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D6E4E" w14:textId="5B9930C8" w:rsidR="00D249F3" w:rsidRPr="008C7AC9" w:rsidRDefault="00D249F3" w:rsidP="003D5692">
      <w:pPr>
        <w:jc w:val="center"/>
        <w:rPr>
          <w:rFonts w:ascii="Arial" w:hAnsi="Arial" w:cs="Arial"/>
          <w:b/>
          <w:bCs/>
          <w:sz w:val="22"/>
          <w:szCs w:val="22"/>
        </w:rPr>
      </w:pPr>
      <w:r w:rsidRPr="008C7AC9">
        <w:rPr>
          <w:rFonts w:ascii="Arial" w:hAnsi="Arial" w:cs="Arial"/>
          <w:b/>
          <w:bCs/>
          <w:sz w:val="22"/>
          <w:szCs w:val="22"/>
        </w:rPr>
        <w:t>SECRETARÍA DISTRITAL DE AMBIENTE</w:t>
      </w:r>
    </w:p>
    <w:p w14:paraId="287F9496" w14:textId="228FEF58" w:rsidR="00D249F3" w:rsidRPr="008C7AC9" w:rsidRDefault="00E82B61" w:rsidP="003D5692">
      <w:pPr>
        <w:jc w:val="center"/>
        <w:rPr>
          <w:rFonts w:ascii="Arial" w:hAnsi="Arial" w:cs="Arial"/>
          <w:b/>
          <w:bCs/>
          <w:sz w:val="22"/>
          <w:szCs w:val="22"/>
        </w:rPr>
      </w:pPr>
      <w:r w:rsidRPr="008C7AC9">
        <w:rPr>
          <w:rFonts w:ascii="Arial" w:hAnsi="Arial" w:cs="Arial"/>
          <w:b/>
          <w:bCs/>
          <w:sz w:val="22"/>
          <w:szCs w:val="22"/>
        </w:rPr>
        <w:t>SUBDIRECCIÓN DE CALIDAD DEL AIRE, AUDITIVA Y VISUAL</w:t>
      </w:r>
    </w:p>
    <w:p w14:paraId="23487DF8" w14:textId="2DF25573" w:rsidR="00E82B61" w:rsidRPr="008C7AC9" w:rsidRDefault="00E82B61" w:rsidP="003D5692">
      <w:pPr>
        <w:jc w:val="center"/>
        <w:rPr>
          <w:rFonts w:ascii="Arial" w:hAnsi="Arial" w:cs="Arial"/>
          <w:b/>
          <w:bCs/>
          <w:sz w:val="22"/>
          <w:szCs w:val="22"/>
        </w:rPr>
      </w:pPr>
      <w:r w:rsidRPr="008C7AC9">
        <w:rPr>
          <w:rFonts w:ascii="Arial" w:hAnsi="Arial" w:cs="Arial"/>
          <w:b/>
          <w:bCs/>
          <w:sz w:val="22"/>
          <w:szCs w:val="22"/>
        </w:rPr>
        <w:t>FUENTES MÓVILES</w:t>
      </w:r>
    </w:p>
    <w:p w14:paraId="5366BADF" w14:textId="35CBDADF" w:rsidR="00E82B61" w:rsidRPr="008C7AC9" w:rsidRDefault="00E82B61" w:rsidP="003D5692">
      <w:pPr>
        <w:jc w:val="center"/>
        <w:rPr>
          <w:rFonts w:ascii="Arial" w:hAnsi="Arial" w:cs="Arial"/>
          <w:sz w:val="22"/>
          <w:szCs w:val="22"/>
        </w:rPr>
      </w:pPr>
      <w:r w:rsidRPr="008C7AC9">
        <w:rPr>
          <w:rFonts w:ascii="Arial" w:hAnsi="Arial" w:cs="Arial"/>
          <w:b/>
          <w:bCs/>
          <w:sz w:val="22"/>
          <w:szCs w:val="22"/>
        </w:rPr>
        <w:t>PROGRAMA DE ETIQUETADO VEHICULAR AMBIENTAL</w:t>
      </w:r>
    </w:p>
    <w:p w14:paraId="72FCD021" w14:textId="77777777" w:rsidR="00E82B61" w:rsidRPr="008C7AC9" w:rsidRDefault="00E82B61" w:rsidP="003D5692">
      <w:pPr>
        <w:jc w:val="center"/>
        <w:rPr>
          <w:rFonts w:ascii="Arial" w:hAnsi="Arial" w:cs="Arial"/>
          <w:sz w:val="22"/>
          <w:szCs w:val="22"/>
        </w:rPr>
      </w:pPr>
    </w:p>
    <w:p w14:paraId="38FEBEB0" w14:textId="77777777" w:rsidR="00E82B61" w:rsidRPr="008C7AC9" w:rsidRDefault="00E82B61" w:rsidP="003D5692">
      <w:pPr>
        <w:jc w:val="center"/>
        <w:rPr>
          <w:rFonts w:ascii="Arial" w:hAnsi="Arial" w:cs="Arial"/>
          <w:sz w:val="22"/>
          <w:szCs w:val="22"/>
        </w:rPr>
      </w:pPr>
    </w:p>
    <w:p w14:paraId="5F3DA60F" w14:textId="77777777" w:rsidR="00E82B61" w:rsidRPr="008C7AC9" w:rsidRDefault="00E82B61" w:rsidP="003D5692">
      <w:pPr>
        <w:jc w:val="center"/>
        <w:rPr>
          <w:rFonts w:ascii="Arial" w:hAnsi="Arial" w:cs="Arial"/>
          <w:sz w:val="22"/>
          <w:szCs w:val="22"/>
        </w:rPr>
      </w:pPr>
    </w:p>
    <w:p w14:paraId="539B23E8" w14:textId="77777777" w:rsidR="00E82B61" w:rsidRPr="008C7AC9" w:rsidRDefault="00E82B61" w:rsidP="003D5692">
      <w:pPr>
        <w:jc w:val="center"/>
        <w:rPr>
          <w:rFonts w:ascii="Arial" w:hAnsi="Arial" w:cs="Arial"/>
          <w:sz w:val="22"/>
          <w:szCs w:val="22"/>
        </w:rPr>
      </w:pPr>
    </w:p>
    <w:p w14:paraId="5768F894" w14:textId="77777777" w:rsidR="00E82B61" w:rsidRPr="008C7AC9" w:rsidRDefault="00E82B61" w:rsidP="003D5692">
      <w:pPr>
        <w:jc w:val="center"/>
        <w:rPr>
          <w:rFonts w:ascii="Arial" w:hAnsi="Arial" w:cs="Arial"/>
          <w:sz w:val="22"/>
          <w:szCs w:val="22"/>
        </w:rPr>
      </w:pPr>
    </w:p>
    <w:p w14:paraId="18F37392" w14:textId="77777777" w:rsidR="00D249F3" w:rsidRPr="008C7AC9" w:rsidRDefault="00D249F3" w:rsidP="003D5692">
      <w:pPr>
        <w:jc w:val="center"/>
        <w:rPr>
          <w:rFonts w:ascii="Arial" w:hAnsi="Arial" w:cs="Arial"/>
          <w:sz w:val="22"/>
          <w:szCs w:val="22"/>
        </w:rPr>
      </w:pPr>
    </w:p>
    <w:p w14:paraId="75912856" w14:textId="77777777" w:rsidR="00555FD7" w:rsidRPr="008C7AC9" w:rsidRDefault="003D5692" w:rsidP="003D5692">
      <w:pPr>
        <w:jc w:val="center"/>
        <w:rPr>
          <w:rFonts w:ascii="Arial" w:hAnsi="Arial" w:cs="Arial"/>
          <w:b/>
          <w:bCs/>
          <w:sz w:val="22"/>
          <w:szCs w:val="22"/>
        </w:rPr>
      </w:pPr>
      <w:r w:rsidRPr="008C7AC9">
        <w:rPr>
          <w:rFonts w:ascii="Arial" w:hAnsi="Arial" w:cs="Arial"/>
          <w:b/>
          <w:bCs/>
          <w:sz w:val="22"/>
          <w:szCs w:val="22"/>
        </w:rPr>
        <w:t xml:space="preserve">INFORME DE GESTIÓN </w:t>
      </w:r>
    </w:p>
    <w:p w14:paraId="1BD97783" w14:textId="282BCB1F" w:rsidR="001F6841" w:rsidRPr="008C7AC9" w:rsidRDefault="00CC1196" w:rsidP="003D5692">
      <w:pPr>
        <w:jc w:val="center"/>
        <w:rPr>
          <w:rFonts w:ascii="Arial" w:hAnsi="Arial" w:cs="Arial"/>
          <w:b/>
          <w:bCs/>
          <w:sz w:val="22"/>
          <w:szCs w:val="22"/>
        </w:rPr>
      </w:pPr>
      <w:r>
        <w:rPr>
          <w:rFonts w:ascii="Arial" w:hAnsi="Arial" w:cs="Arial"/>
          <w:b/>
          <w:bCs/>
          <w:sz w:val="22"/>
          <w:szCs w:val="22"/>
        </w:rPr>
        <w:t>SEPTIEMBRE</w:t>
      </w:r>
      <w:r w:rsidR="00CE2740" w:rsidRPr="008C7AC9">
        <w:rPr>
          <w:rFonts w:ascii="Arial" w:hAnsi="Arial" w:cs="Arial"/>
          <w:b/>
          <w:bCs/>
          <w:sz w:val="22"/>
          <w:szCs w:val="22"/>
        </w:rPr>
        <w:t xml:space="preserve"> 2025</w:t>
      </w:r>
    </w:p>
    <w:p w14:paraId="14D61568" w14:textId="77777777" w:rsidR="00E82B61" w:rsidRPr="008C7AC9" w:rsidRDefault="00E82B61" w:rsidP="003D5692">
      <w:pPr>
        <w:jc w:val="center"/>
        <w:rPr>
          <w:rFonts w:ascii="Arial" w:hAnsi="Arial" w:cs="Arial"/>
          <w:b/>
          <w:bCs/>
          <w:sz w:val="22"/>
          <w:szCs w:val="22"/>
        </w:rPr>
      </w:pPr>
    </w:p>
    <w:p w14:paraId="4587FD5D" w14:textId="77777777" w:rsidR="00555FD7" w:rsidRPr="008C7AC9" w:rsidRDefault="00555FD7" w:rsidP="003D5692">
      <w:pPr>
        <w:jc w:val="center"/>
        <w:rPr>
          <w:rFonts w:ascii="Arial" w:hAnsi="Arial" w:cs="Arial"/>
          <w:sz w:val="22"/>
          <w:szCs w:val="22"/>
        </w:rPr>
      </w:pPr>
    </w:p>
    <w:p w14:paraId="3E3D5B75" w14:textId="77777777" w:rsidR="00E82B61" w:rsidRPr="008C7AC9" w:rsidRDefault="00E82B61" w:rsidP="003D5692">
      <w:pPr>
        <w:jc w:val="center"/>
        <w:rPr>
          <w:rFonts w:ascii="Arial" w:hAnsi="Arial" w:cs="Arial"/>
          <w:sz w:val="22"/>
          <w:szCs w:val="22"/>
        </w:rPr>
      </w:pPr>
    </w:p>
    <w:p w14:paraId="0492AB19" w14:textId="77777777" w:rsidR="00E82B61" w:rsidRPr="008C7AC9" w:rsidRDefault="00E82B61" w:rsidP="003D5692">
      <w:pPr>
        <w:jc w:val="center"/>
        <w:rPr>
          <w:rFonts w:ascii="Arial" w:hAnsi="Arial" w:cs="Arial"/>
          <w:sz w:val="22"/>
          <w:szCs w:val="22"/>
        </w:rPr>
      </w:pPr>
    </w:p>
    <w:p w14:paraId="534145B6" w14:textId="77777777" w:rsidR="00E82B61" w:rsidRPr="008C7AC9" w:rsidRDefault="00E82B61" w:rsidP="00E82B61">
      <w:pPr>
        <w:jc w:val="right"/>
        <w:rPr>
          <w:rFonts w:ascii="Arial" w:hAnsi="Arial" w:cs="Arial"/>
          <w:sz w:val="22"/>
          <w:szCs w:val="22"/>
        </w:rPr>
      </w:pPr>
    </w:p>
    <w:p w14:paraId="7592040E" w14:textId="77777777" w:rsidR="00E82B61" w:rsidRPr="008C7AC9" w:rsidRDefault="00E82B61" w:rsidP="00E82B61">
      <w:pPr>
        <w:jc w:val="right"/>
        <w:rPr>
          <w:rFonts w:ascii="Arial" w:hAnsi="Arial" w:cs="Arial"/>
          <w:sz w:val="22"/>
          <w:szCs w:val="22"/>
        </w:rPr>
      </w:pPr>
    </w:p>
    <w:p w14:paraId="31647310" w14:textId="0570D683" w:rsidR="008C0CC3" w:rsidRPr="008C7AC9" w:rsidRDefault="001F6841" w:rsidP="00555FD7">
      <w:pPr>
        <w:pStyle w:val="Sinespaciado"/>
        <w:jc w:val="right"/>
        <w:rPr>
          <w:rFonts w:ascii="Arial" w:hAnsi="Arial" w:cs="Arial"/>
          <w:b/>
          <w:bCs/>
          <w:sz w:val="22"/>
          <w:szCs w:val="22"/>
        </w:rPr>
      </w:pPr>
      <w:r w:rsidRPr="008C7AC9">
        <w:rPr>
          <w:rFonts w:ascii="Arial" w:hAnsi="Arial" w:cs="Arial"/>
          <w:b/>
          <w:bCs/>
          <w:sz w:val="22"/>
          <w:szCs w:val="22"/>
        </w:rPr>
        <w:t>Elabor</w:t>
      </w:r>
      <w:r w:rsidR="001247FD" w:rsidRPr="008C7AC9">
        <w:rPr>
          <w:rFonts w:ascii="Arial" w:hAnsi="Arial" w:cs="Arial"/>
          <w:b/>
          <w:bCs/>
          <w:sz w:val="22"/>
          <w:szCs w:val="22"/>
        </w:rPr>
        <w:t>ó</w:t>
      </w:r>
      <w:r w:rsidRPr="008C7AC9">
        <w:rPr>
          <w:rFonts w:ascii="Arial" w:hAnsi="Arial" w:cs="Arial"/>
          <w:b/>
          <w:bCs/>
          <w:sz w:val="22"/>
          <w:szCs w:val="22"/>
        </w:rPr>
        <w:t>:</w:t>
      </w:r>
    </w:p>
    <w:p w14:paraId="685DD80F" w14:textId="340B5263" w:rsidR="001F6841" w:rsidRPr="008C7AC9" w:rsidRDefault="001F6841" w:rsidP="00555FD7">
      <w:pPr>
        <w:pStyle w:val="Sinespaciado"/>
        <w:jc w:val="right"/>
        <w:rPr>
          <w:rFonts w:ascii="Arial" w:hAnsi="Arial" w:cs="Arial"/>
          <w:sz w:val="22"/>
          <w:szCs w:val="22"/>
        </w:rPr>
      </w:pPr>
      <w:r w:rsidRPr="008C7AC9">
        <w:rPr>
          <w:rFonts w:ascii="Arial" w:hAnsi="Arial" w:cs="Arial"/>
          <w:sz w:val="22"/>
          <w:szCs w:val="22"/>
        </w:rPr>
        <w:t>Paula Andrea Bustos Castro</w:t>
      </w:r>
    </w:p>
    <w:p w14:paraId="4577BF3F" w14:textId="5C3FCE2C" w:rsidR="00CE2740" w:rsidRPr="008C7AC9" w:rsidRDefault="00CE2740" w:rsidP="00555FD7">
      <w:pPr>
        <w:pStyle w:val="Sinespaciado"/>
        <w:jc w:val="right"/>
        <w:rPr>
          <w:rFonts w:ascii="Arial" w:hAnsi="Arial" w:cs="Arial"/>
          <w:sz w:val="22"/>
          <w:szCs w:val="22"/>
        </w:rPr>
      </w:pPr>
      <w:r w:rsidRPr="008C7AC9">
        <w:rPr>
          <w:rFonts w:ascii="Arial" w:hAnsi="Arial" w:cs="Arial"/>
          <w:sz w:val="22"/>
          <w:szCs w:val="22"/>
        </w:rPr>
        <w:t>Ed</w:t>
      </w:r>
      <w:r w:rsidR="00690735" w:rsidRPr="008C7AC9">
        <w:rPr>
          <w:rFonts w:ascii="Arial" w:hAnsi="Arial" w:cs="Arial"/>
          <w:sz w:val="22"/>
          <w:szCs w:val="22"/>
        </w:rPr>
        <w:t xml:space="preserve">ward Alexander Martínez </w:t>
      </w:r>
      <w:r w:rsidR="006963E3" w:rsidRPr="008C7AC9">
        <w:rPr>
          <w:rFonts w:ascii="Arial" w:hAnsi="Arial" w:cs="Arial"/>
          <w:sz w:val="22"/>
          <w:szCs w:val="22"/>
        </w:rPr>
        <w:t>Moreno</w:t>
      </w:r>
    </w:p>
    <w:p w14:paraId="45DBFCC4" w14:textId="77777777" w:rsidR="001247FD" w:rsidRPr="008C7AC9" w:rsidRDefault="001247FD" w:rsidP="00555FD7">
      <w:pPr>
        <w:pStyle w:val="Sinespaciado"/>
        <w:jc w:val="right"/>
        <w:rPr>
          <w:rFonts w:ascii="Arial" w:hAnsi="Arial" w:cs="Arial"/>
          <w:sz w:val="22"/>
          <w:szCs w:val="22"/>
        </w:rPr>
      </w:pPr>
    </w:p>
    <w:p w14:paraId="6D960B74" w14:textId="55583ABC" w:rsidR="008C0CC3" w:rsidRPr="008C7AC9" w:rsidRDefault="008C0CC3" w:rsidP="00555FD7">
      <w:pPr>
        <w:pStyle w:val="Sinespaciado"/>
        <w:jc w:val="right"/>
        <w:rPr>
          <w:rFonts w:ascii="Arial" w:hAnsi="Arial" w:cs="Arial"/>
          <w:b/>
          <w:bCs/>
          <w:sz w:val="22"/>
          <w:szCs w:val="22"/>
        </w:rPr>
      </w:pPr>
      <w:r w:rsidRPr="008C7AC9">
        <w:rPr>
          <w:rFonts w:ascii="Arial" w:hAnsi="Arial" w:cs="Arial"/>
          <w:b/>
          <w:bCs/>
          <w:sz w:val="22"/>
          <w:szCs w:val="22"/>
        </w:rPr>
        <w:t>Revis</w:t>
      </w:r>
      <w:r w:rsidR="001247FD" w:rsidRPr="008C7AC9">
        <w:rPr>
          <w:rFonts w:ascii="Arial" w:hAnsi="Arial" w:cs="Arial"/>
          <w:b/>
          <w:bCs/>
          <w:sz w:val="22"/>
          <w:szCs w:val="22"/>
        </w:rPr>
        <w:t>ó</w:t>
      </w:r>
      <w:r w:rsidRPr="008C7AC9">
        <w:rPr>
          <w:rFonts w:ascii="Arial" w:hAnsi="Arial" w:cs="Arial"/>
          <w:b/>
          <w:bCs/>
          <w:sz w:val="22"/>
          <w:szCs w:val="22"/>
        </w:rPr>
        <w:t>:</w:t>
      </w:r>
    </w:p>
    <w:p w14:paraId="6AF03142" w14:textId="12D5B19E" w:rsidR="008C0CC3" w:rsidRPr="008C7AC9" w:rsidRDefault="008C0CC3" w:rsidP="00555FD7">
      <w:pPr>
        <w:pStyle w:val="Sinespaciado"/>
        <w:jc w:val="right"/>
        <w:rPr>
          <w:rFonts w:ascii="Arial" w:hAnsi="Arial" w:cs="Arial"/>
          <w:sz w:val="22"/>
          <w:szCs w:val="22"/>
        </w:rPr>
      </w:pPr>
      <w:r w:rsidRPr="008C7AC9">
        <w:rPr>
          <w:rFonts w:ascii="Arial" w:hAnsi="Arial" w:cs="Arial"/>
          <w:sz w:val="22"/>
          <w:szCs w:val="22"/>
        </w:rPr>
        <w:t xml:space="preserve">Gabriel Andrés </w:t>
      </w:r>
      <w:r w:rsidR="001247FD" w:rsidRPr="008C7AC9">
        <w:rPr>
          <w:rFonts w:ascii="Arial" w:hAnsi="Arial" w:cs="Arial"/>
          <w:sz w:val="22"/>
          <w:szCs w:val="22"/>
        </w:rPr>
        <w:t>Ramírez</w:t>
      </w:r>
      <w:r w:rsidRPr="008C7AC9">
        <w:rPr>
          <w:rFonts w:ascii="Arial" w:hAnsi="Arial" w:cs="Arial"/>
          <w:sz w:val="22"/>
          <w:szCs w:val="22"/>
        </w:rPr>
        <w:t xml:space="preserve"> Guevara</w:t>
      </w:r>
    </w:p>
    <w:p w14:paraId="092AD761" w14:textId="77777777" w:rsidR="001247FD" w:rsidRPr="008C7AC9" w:rsidRDefault="001247FD" w:rsidP="00555FD7">
      <w:pPr>
        <w:pStyle w:val="Sinespaciado"/>
        <w:jc w:val="right"/>
        <w:rPr>
          <w:rFonts w:ascii="Arial" w:hAnsi="Arial" w:cs="Arial"/>
          <w:sz w:val="22"/>
          <w:szCs w:val="22"/>
        </w:rPr>
      </w:pPr>
    </w:p>
    <w:p w14:paraId="07072CFF" w14:textId="05CCA2A6" w:rsidR="001247FD" w:rsidRPr="008C7AC9" w:rsidRDefault="001247FD" w:rsidP="00555FD7">
      <w:pPr>
        <w:pStyle w:val="Sinespaciado"/>
        <w:jc w:val="right"/>
        <w:rPr>
          <w:rFonts w:ascii="Arial" w:hAnsi="Arial" w:cs="Arial"/>
          <w:b/>
          <w:bCs/>
          <w:sz w:val="22"/>
          <w:szCs w:val="22"/>
        </w:rPr>
      </w:pPr>
      <w:r w:rsidRPr="008C7AC9">
        <w:rPr>
          <w:rFonts w:ascii="Arial" w:hAnsi="Arial" w:cs="Arial"/>
          <w:b/>
          <w:bCs/>
          <w:sz w:val="22"/>
          <w:szCs w:val="22"/>
        </w:rPr>
        <w:t>Aprobó:</w:t>
      </w:r>
    </w:p>
    <w:p w14:paraId="66BBECCE" w14:textId="1DAC8DFF" w:rsidR="001247FD" w:rsidRPr="008C7AC9" w:rsidRDefault="001247FD" w:rsidP="00555FD7">
      <w:pPr>
        <w:pStyle w:val="Sinespaciado"/>
        <w:jc w:val="right"/>
        <w:rPr>
          <w:rFonts w:ascii="Arial" w:hAnsi="Arial" w:cs="Arial"/>
          <w:sz w:val="22"/>
          <w:szCs w:val="22"/>
        </w:rPr>
      </w:pPr>
      <w:r w:rsidRPr="008C7AC9">
        <w:rPr>
          <w:rFonts w:ascii="Arial" w:hAnsi="Arial" w:cs="Arial"/>
          <w:sz w:val="22"/>
          <w:szCs w:val="22"/>
        </w:rPr>
        <w:t>Briana Lizeth Cabrera Leiva</w:t>
      </w:r>
    </w:p>
    <w:p w14:paraId="2DF58453" w14:textId="2013672F" w:rsidR="001247FD" w:rsidRPr="008C7AC9" w:rsidRDefault="001247FD" w:rsidP="001247FD">
      <w:pPr>
        <w:rPr>
          <w:rFonts w:ascii="Arial" w:hAnsi="Arial" w:cs="Arial"/>
          <w:sz w:val="22"/>
          <w:szCs w:val="22"/>
        </w:rPr>
      </w:pPr>
    </w:p>
    <w:p w14:paraId="3F802194" w14:textId="77777777" w:rsidR="001247FD" w:rsidRPr="008C7AC9" w:rsidRDefault="001247FD" w:rsidP="001247FD">
      <w:pPr>
        <w:rPr>
          <w:rFonts w:ascii="Arial" w:hAnsi="Arial" w:cs="Arial"/>
          <w:sz w:val="22"/>
          <w:szCs w:val="22"/>
        </w:rPr>
      </w:pPr>
    </w:p>
    <w:p w14:paraId="6AE59ACF" w14:textId="77777777" w:rsidR="00555FD7" w:rsidRPr="008C7AC9" w:rsidRDefault="00555FD7" w:rsidP="001247FD">
      <w:pPr>
        <w:rPr>
          <w:rFonts w:ascii="Arial" w:hAnsi="Arial" w:cs="Arial"/>
          <w:sz w:val="22"/>
          <w:szCs w:val="22"/>
        </w:rPr>
      </w:pPr>
    </w:p>
    <w:p w14:paraId="7F42DBF2" w14:textId="77777777" w:rsidR="001955F0" w:rsidRPr="008C7AC9" w:rsidRDefault="001955F0" w:rsidP="001247FD">
      <w:pPr>
        <w:rPr>
          <w:rFonts w:ascii="Arial" w:hAnsi="Arial" w:cs="Arial"/>
          <w:sz w:val="22"/>
          <w:szCs w:val="22"/>
        </w:rPr>
      </w:pPr>
    </w:p>
    <w:p w14:paraId="7032DE77" w14:textId="547E54AE" w:rsidR="00555FD7" w:rsidRPr="008C7AC9" w:rsidRDefault="001247FD" w:rsidP="00555FD7">
      <w:pPr>
        <w:pStyle w:val="Sinespaciado"/>
        <w:jc w:val="center"/>
        <w:rPr>
          <w:rFonts w:ascii="Arial" w:hAnsi="Arial" w:cs="Arial"/>
          <w:b/>
          <w:bCs/>
          <w:sz w:val="22"/>
          <w:szCs w:val="22"/>
        </w:rPr>
      </w:pPr>
      <w:r w:rsidRPr="008C7AC9">
        <w:rPr>
          <w:rFonts w:ascii="Arial" w:hAnsi="Arial" w:cs="Arial"/>
          <w:b/>
          <w:bCs/>
          <w:sz w:val="22"/>
          <w:szCs w:val="22"/>
        </w:rPr>
        <w:t>2</w:t>
      </w:r>
      <w:r w:rsidR="00F500C9">
        <w:rPr>
          <w:rFonts w:ascii="Arial" w:hAnsi="Arial" w:cs="Arial"/>
          <w:b/>
          <w:bCs/>
          <w:sz w:val="22"/>
          <w:szCs w:val="22"/>
        </w:rPr>
        <w:t>5</w:t>
      </w:r>
      <w:r w:rsidR="00555FD7" w:rsidRPr="008C7AC9">
        <w:rPr>
          <w:rFonts w:ascii="Arial" w:hAnsi="Arial" w:cs="Arial"/>
          <w:b/>
          <w:bCs/>
          <w:sz w:val="22"/>
          <w:szCs w:val="22"/>
        </w:rPr>
        <w:t xml:space="preserve"> de </w:t>
      </w:r>
      <w:r w:rsidR="00CC1196">
        <w:rPr>
          <w:rFonts w:ascii="Arial" w:hAnsi="Arial" w:cs="Arial"/>
          <w:b/>
          <w:bCs/>
          <w:sz w:val="22"/>
          <w:szCs w:val="22"/>
        </w:rPr>
        <w:t>septiembre</w:t>
      </w:r>
      <w:r w:rsidR="00555FD7" w:rsidRPr="008C7AC9">
        <w:rPr>
          <w:rFonts w:ascii="Arial" w:hAnsi="Arial" w:cs="Arial"/>
          <w:b/>
          <w:bCs/>
          <w:sz w:val="22"/>
          <w:szCs w:val="22"/>
        </w:rPr>
        <w:t xml:space="preserve"> de </w:t>
      </w:r>
      <w:r w:rsidRPr="008C7AC9">
        <w:rPr>
          <w:rFonts w:ascii="Arial" w:hAnsi="Arial" w:cs="Arial"/>
          <w:b/>
          <w:bCs/>
          <w:sz w:val="22"/>
          <w:szCs w:val="22"/>
        </w:rPr>
        <w:t>2025</w:t>
      </w:r>
    </w:p>
    <w:p w14:paraId="40EF721B" w14:textId="7681E4C9" w:rsidR="0095619E" w:rsidRPr="008C7AC9" w:rsidRDefault="001247FD" w:rsidP="00555FD7">
      <w:pPr>
        <w:pStyle w:val="Sinespaciado"/>
        <w:jc w:val="center"/>
        <w:rPr>
          <w:rFonts w:ascii="Arial" w:hAnsi="Arial" w:cs="Arial"/>
          <w:sz w:val="22"/>
          <w:szCs w:val="22"/>
        </w:rPr>
      </w:pPr>
      <w:r w:rsidRPr="008C7AC9">
        <w:rPr>
          <w:rFonts w:ascii="Arial" w:hAnsi="Arial" w:cs="Arial"/>
          <w:b/>
          <w:bCs/>
          <w:sz w:val="22"/>
          <w:szCs w:val="22"/>
        </w:rPr>
        <w:t>Bogotá D.C.</w:t>
      </w:r>
      <w:r w:rsidR="0095619E" w:rsidRPr="008C7AC9">
        <w:rPr>
          <w:rFonts w:ascii="Arial" w:hAnsi="Arial" w:cs="Arial"/>
          <w:sz w:val="22"/>
          <w:szCs w:val="22"/>
        </w:rPr>
        <w:br w:type="page"/>
      </w:r>
    </w:p>
    <w:sdt>
      <w:sdtPr>
        <w:rPr>
          <w:rFonts w:asciiTheme="minorHAnsi" w:eastAsiaTheme="minorHAnsi" w:hAnsiTheme="minorHAnsi" w:cstheme="minorBidi"/>
          <w:color w:val="auto"/>
          <w:kern w:val="2"/>
          <w:sz w:val="24"/>
          <w:szCs w:val="24"/>
          <w:lang w:val="es-MX" w:eastAsia="en-US"/>
          <w14:ligatures w14:val="standardContextual"/>
        </w:rPr>
        <w:id w:val="364029441"/>
        <w:docPartObj>
          <w:docPartGallery w:val="Table of Contents"/>
          <w:docPartUnique/>
        </w:docPartObj>
      </w:sdtPr>
      <w:sdtEndPr>
        <w:rPr>
          <w:b/>
          <w:bCs/>
        </w:rPr>
      </w:sdtEndPr>
      <w:sdtContent>
        <w:p w14:paraId="00CFADC0" w14:textId="36D9CA6E" w:rsidR="006755D8" w:rsidRDefault="0000334E" w:rsidP="006755D8">
          <w:pPr>
            <w:pStyle w:val="TtuloTDC"/>
            <w:jc w:val="center"/>
            <w:rPr>
              <w:rFonts w:ascii="Arial" w:hAnsi="Arial" w:cs="Arial"/>
              <w:b/>
              <w:bCs/>
              <w:color w:val="auto"/>
              <w:sz w:val="24"/>
              <w:szCs w:val="24"/>
              <w:lang w:val="es-MX"/>
            </w:rPr>
          </w:pPr>
          <w:r w:rsidRPr="006755D8">
            <w:rPr>
              <w:rFonts w:ascii="Arial" w:hAnsi="Arial" w:cs="Arial"/>
              <w:b/>
              <w:bCs/>
              <w:color w:val="auto"/>
              <w:sz w:val="24"/>
              <w:szCs w:val="24"/>
              <w:lang w:val="es-MX"/>
            </w:rPr>
            <w:t>Contenido</w:t>
          </w:r>
        </w:p>
        <w:p w14:paraId="60E0A1A7" w14:textId="77777777" w:rsidR="006755D8" w:rsidRPr="006755D8" w:rsidRDefault="006755D8" w:rsidP="006755D8">
          <w:pPr>
            <w:spacing w:after="0"/>
            <w:rPr>
              <w:lang w:val="es-MX" w:eastAsia="es-CO"/>
            </w:rPr>
          </w:pPr>
        </w:p>
        <w:p w14:paraId="790BEE18" w14:textId="63EF7683" w:rsidR="008A3669" w:rsidRDefault="0000334E">
          <w:pPr>
            <w:pStyle w:val="TDC1"/>
            <w:tabs>
              <w:tab w:val="left" w:pos="480"/>
              <w:tab w:val="right" w:leader="dot" w:pos="8828"/>
            </w:tabs>
            <w:rPr>
              <w:rFonts w:eastAsiaTheme="minorEastAsia"/>
              <w:noProof/>
              <w:lang w:eastAsia="es-CO"/>
            </w:rPr>
          </w:pPr>
          <w:r>
            <w:fldChar w:fldCharType="begin"/>
          </w:r>
          <w:r>
            <w:instrText xml:space="preserve"> TOC \o "1-3" \h \z \u </w:instrText>
          </w:r>
          <w:r>
            <w:fldChar w:fldCharType="separate"/>
          </w:r>
          <w:hyperlink w:anchor="_Toc209711431" w:history="1">
            <w:r w:rsidR="008A3669" w:rsidRPr="00E85317">
              <w:rPr>
                <w:rStyle w:val="Hipervnculo"/>
                <w:rFonts w:ascii="Arial" w:hAnsi="Arial" w:cs="Arial"/>
                <w:b/>
                <w:bCs/>
                <w:noProof/>
              </w:rPr>
              <w:t>1.</w:t>
            </w:r>
            <w:r w:rsidR="008A3669">
              <w:rPr>
                <w:rFonts w:eastAsiaTheme="minorEastAsia"/>
                <w:noProof/>
                <w:lang w:eastAsia="es-CO"/>
              </w:rPr>
              <w:tab/>
            </w:r>
            <w:r w:rsidR="008A3669" w:rsidRPr="00E85317">
              <w:rPr>
                <w:rStyle w:val="Hipervnculo"/>
                <w:rFonts w:ascii="Arial" w:hAnsi="Arial" w:cs="Arial"/>
                <w:b/>
                <w:bCs/>
                <w:noProof/>
              </w:rPr>
              <w:t>Introducción</w:t>
            </w:r>
            <w:r w:rsidR="008A3669">
              <w:rPr>
                <w:noProof/>
                <w:webHidden/>
              </w:rPr>
              <w:tab/>
            </w:r>
            <w:r w:rsidR="008A3669">
              <w:rPr>
                <w:noProof/>
                <w:webHidden/>
              </w:rPr>
              <w:fldChar w:fldCharType="begin"/>
            </w:r>
            <w:r w:rsidR="008A3669">
              <w:rPr>
                <w:noProof/>
                <w:webHidden/>
              </w:rPr>
              <w:instrText xml:space="preserve"> PAGEREF _Toc209711431 \h </w:instrText>
            </w:r>
            <w:r w:rsidR="008A3669">
              <w:rPr>
                <w:noProof/>
                <w:webHidden/>
              </w:rPr>
            </w:r>
            <w:r w:rsidR="008A3669">
              <w:rPr>
                <w:noProof/>
                <w:webHidden/>
              </w:rPr>
              <w:fldChar w:fldCharType="separate"/>
            </w:r>
            <w:r w:rsidR="008A3669">
              <w:rPr>
                <w:noProof/>
                <w:webHidden/>
              </w:rPr>
              <w:t>3</w:t>
            </w:r>
            <w:r w:rsidR="008A3669">
              <w:rPr>
                <w:noProof/>
                <w:webHidden/>
              </w:rPr>
              <w:fldChar w:fldCharType="end"/>
            </w:r>
          </w:hyperlink>
        </w:p>
        <w:p w14:paraId="59BA155D" w14:textId="159DC7FF" w:rsidR="008A3669" w:rsidRDefault="008A3669">
          <w:pPr>
            <w:pStyle w:val="TDC1"/>
            <w:tabs>
              <w:tab w:val="left" w:pos="480"/>
              <w:tab w:val="right" w:leader="dot" w:pos="8828"/>
            </w:tabs>
            <w:rPr>
              <w:rFonts w:eastAsiaTheme="minorEastAsia"/>
              <w:noProof/>
              <w:lang w:eastAsia="es-CO"/>
            </w:rPr>
          </w:pPr>
          <w:hyperlink w:anchor="_Toc209711432" w:history="1">
            <w:r w:rsidRPr="00E85317">
              <w:rPr>
                <w:rStyle w:val="Hipervnculo"/>
                <w:rFonts w:ascii="Arial" w:hAnsi="Arial" w:cs="Arial"/>
                <w:b/>
                <w:bCs/>
                <w:noProof/>
              </w:rPr>
              <w:t>2.</w:t>
            </w:r>
            <w:r>
              <w:rPr>
                <w:rFonts w:eastAsiaTheme="minorEastAsia"/>
                <w:noProof/>
                <w:lang w:eastAsia="es-CO"/>
              </w:rPr>
              <w:tab/>
            </w:r>
            <w:r w:rsidRPr="00E85317">
              <w:rPr>
                <w:rStyle w:val="Hipervnculo"/>
                <w:rFonts w:ascii="Arial" w:hAnsi="Arial" w:cs="Arial"/>
                <w:b/>
                <w:bCs/>
                <w:noProof/>
              </w:rPr>
              <w:t>Objetivo</w:t>
            </w:r>
            <w:r>
              <w:rPr>
                <w:noProof/>
                <w:webHidden/>
              </w:rPr>
              <w:tab/>
            </w:r>
            <w:r>
              <w:rPr>
                <w:noProof/>
                <w:webHidden/>
              </w:rPr>
              <w:fldChar w:fldCharType="begin"/>
            </w:r>
            <w:r>
              <w:rPr>
                <w:noProof/>
                <w:webHidden/>
              </w:rPr>
              <w:instrText xml:space="preserve"> PAGEREF _Toc209711432 \h </w:instrText>
            </w:r>
            <w:r>
              <w:rPr>
                <w:noProof/>
                <w:webHidden/>
              </w:rPr>
            </w:r>
            <w:r>
              <w:rPr>
                <w:noProof/>
                <w:webHidden/>
              </w:rPr>
              <w:fldChar w:fldCharType="separate"/>
            </w:r>
            <w:r>
              <w:rPr>
                <w:noProof/>
                <w:webHidden/>
              </w:rPr>
              <w:t>3</w:t>
            </w:r>
            <w:r>
              <w:rPr>
                <w:noProof/>
                <w:webHidden/>
              </w:rPr>
              <w:fldChar w:fldCharType="end"/>
            </w:r>
          </w:hyperlink>
        </w:p>
        <w:p w14:paraId="52D27A5C" w14:textId="78497484" w:rsidR="008A3669" w:rsidRDefault="008A3669">
          <w:pPr>
            <w:pStyle w:val="TDC1"/>
            <w:tabs>
              <w:tab w:val="left" w:pos="480"/>
              <w:tab w:val="right" w:leader="dot" w:pos="8828"/>
            </w:tabs>
            <w:rPr>
              <w:rFonts w:eastAsiaTheme="minorEastAsia"/>
              <w:noProof/>
              <w:lang w:eastAsia="es-CO"/>
            </w:rPr>
          </w:pPr>
          <w:hyperlink w:anchor="_Toc209711433" w:history="1">
            <w:r w:rsidRPr="00E85317">
              <w:rPr>
                <w:rStyle w:val="Hipervnculo"/>
                <w:rFonts w:ascii="Arial" w:hAnsi="Arial" w:cs="Arial"/>
                <w:b/>
                <w:bCs/>
                <w:noProof/>
              </w:rPr>
              <w:t>3.</w:t>
            </w:r>
            <w:r>
              <w:rPr>
                <w:rFonts w:eastAsiaTheme="minorEastAsia"/>
                <w:noProof/>
                <w:lang w:eastAsia="es-CO"/>
              </w:rPr>
              <w:tab/>
            </w:r>
            <w:r w:rsidRPr="00E85317">
              <w:rPr>
                <w:rStyle w:val="Hipervnculo"/>
                <w:rFonts w:ascii="Arial" w:hAnsi="Arial" w:cs="Arial"/>
                <w:b/>
                <w:bCs/>
                <w:noProof/>
              </w:rPr>
              <w:t>Estrategias análisis DOFA</w:t>
            </w:r>
            <w:r>
              <w:rPr>
                <w:noProof/>
                <w:webHidden/>
              </w:rPr>
              <w:tab/>
            </w:r>
            <w:r>
              <w:rPr>
                <w:noProof/>
                <w:webHidden/>
              </w:rPr>
              <w:fldChar w:fldCharType="begin"/>
            </w:r>
            <w:r>
              <w:rPr>
                <w:noProof/>
                <w:webHidden/>
              </w:rPr>
              <w:instrText xml:space="preserve"> PAGEREF _Toc209711433 \h </w:instrText>
            </w:r>
            <w:r>
              <w:rPr>
                <w:noProof/>
                <w:webHidden/>
              </w:rPr>
            </w:r>
            <w:r>
              <w:rPr>
                <w:noProof/>
                <w:webHidden/>
              </w:rPr>
              <w:fldChar w:fldCharType="separate"/>
            </w:r>
            <w:r>
              <w:rPr>
                <w:noProof/>
                <w:webHidden/>
              </w:rPr>
              <w:t>3</w:t>
            </w:r>
            <w:r>
              <w:rPr>
                <w:noProof/>
                <w:webHidden/>
              </w:rPr>
              <w:fldChar w:fldCharType="end"/>
            </w:r>
          </w:hyperlink>
        </w:p>
        <w:p w14:paraId="6FACF2A3" w14:textId="0A635EA5" w:rsidR="008A3669" w:rsidRDefault="008A3669">
          <w:pPr>
            <w:pStyle w:val="TDC1"/>
            <w:tabs>
              <w:tab w:val="left" w:pos="480"/>
              <w:tab w:val="right" w:leader="dot" w:pos="8828"/>
            </w:tabs>
            <w:rPr>
              <w:rFonts w:eastAsiaTheme="minorEastAsia"/>
              <w:noProof/>
              <w:lang w:eastAsia="es-CO"/>
            </w:rPr>
          </w:pPr>
          <w:hyperlink w:anchor="_Toc209711434" w:history="1">
            <w:r w:rsidRPr="00E85317">
              <w:rPr>
                <w:rStyle w:val="Hipervnculo"/>
                <w:rFonts w:ascii="Arial" w:hAnsi="Arial" w:cs="Arial"/>
                <w:b/>
                <w:bCs/>
                <w:noProof/>
              </w:rPr>
              <w:t>4.</w:t>
            </w:r>
            <w:r>
              <w:rPr>
                <w:rFonts w:eastAsiaTheme="minorEastAsia"/>
                <w:noProof/>
                <w:lang w:eastAsia="es-CO"/>
              </w:rPr>
              <w:tab/>
            </w:r>
            <w:r w:rsidRPr="00E85317">
              <w:rPr>
                <w:rStyle w:val="Hipervnculo"/>
                <w:rFonts w:ascii="Arial" w:hAnsi="Arial" w:cs="Arial"/>
                <w:b/>
                <w:bCs/>
                <w:noProof/>
              </w:rPr>
              <w:t>Gestión en el mes de septiembre de 2025</w:t>
            </w:r>
            <w:r>
              <w:rPr>
                <w:noProof/>
                <w:webHidden/>
              </w:rPr>
              <w:tab/>
            </w:r>
            <w:r>
              <w:rPr>
                <w:noProof/>
                <w:webHidden/>
              </w:rPr>
              <w:fldChar w:fldCharType="begin"/>
            </w:r>
            <w:r>
              <w:rPr>
                <w:noProof/>
                <w:webHidden/>
              </w:rPr>
              <w:instrText xml:space="preserve"> PAGEREF _Toc209711434 \h </w:instrText>
            </w:r>
            <w:r>
              <w:rPr>
                <w:noProof/>
                <w:webHidden/>
              </w:rPr>
            </w:r>
            <w:r>
              <w:rPr>
                <w:noProof/>
                <w:webHidden/>
              </w:rPr>
              <w:fldChar w:fldCharType="separate"/>
            </w:r>
            <w:r>
              <w:rPr>
                <w:noProof/>
                <w:webHidden/>
              </w:rPr>
              <w:t>4</w:t>
            </w:r>
            <w:r>
              <w:rPr>
                <w:noProof/>
                <w:webHidden/>
              </w:rPr>
              <w:fldChar w:fldCharType="end"/>
            </w:r>
          </w:hyperlink>
        </w:p>
        <w:p w14:paraId="58E54189" w14:textId="2EBE057B" w:rsidR="008A3669" w:rsidRDefault="008A3669">
          <w:pPr>
            <w:pStyle w:val="TDC2"/>
            <w:tabs>
              <w:tab w:val="right" w:leader="dot" w:pos="8828"/>
            </w:tabs>
            <w:rPr>
              <w:rFonts w:eastAsiaTheme="minorEastAsia"/>
              <w:noProof/>
              <w:lang w:eastAsia="es-CO"/>
            </w:rPr>
          </w:pPr>
          <w:hyperlink w:anchor="_Toc209711435" w:history="1">
            <w:r w:rsidRPr="00E85317">
              <w:rPr>
                <w:rStyle w:val="Hipervnculo"/>
                <w:rFonts w:ascii="Arial" w:hAnsi="Arial" w:cs="Arial"/>
                <w:b/>
                <w:bCs/>
                <w:noProof/>
              </w:rPr>
              <w:t>4.1. Control documental EVA</w:t>
            </w:r>
            <w:r>
              <w:rPr>
                <w:noProof/>
                <w:webHidden/>
              </w:rPr>
              <w:tab/>
            </w:r>
            <w:r>
              <w:rPr>
                <w:noProof/>
                <w:webHidden/>
              </w:rPr>
              <w:fldChar w:fldCharType="begin"/>
            </w:r>
            <w:r>
              <w:rPr>
                <w:noProof/>
                <w:webHidden/>
              </w:rPr>
              <w:instrText xml:space="preserve"> PAGEREF _Toc209711435 \h </w:instrText>
            </w:r>
            <w:r>
              <w:rPr>
                <w:noProof/>
                <w:webHidden/>
              </w:rPr>
            </w:r>
            <w:r>
              <w:rPr>
                <w:noProof/>
                <w:webHidden/>
              </w:rPr>
              <w:fldChar w:fldCharType="separate"/>
            </w:r>
            <w:r>
              <w:rPr>
                <w:noProof/>
                <w:webHidden/>
              </w:rPr>
              <w:t>4</w:t>
            </w:r>
            <w:r>
              <w:rPr>
                <w:noProof/>
                <w:webHidden/>
              </w:rPr>
              <w:fldChar w:fldCharType="end"/>
            </w:r>
          </w:hyperlink>
        </w:p>
        <w:p w14:paraId="6E101B61" w14:textId="5036B0B1" w:rsidR="008A3669" w:rsidRDefault="008A3669">
          <w:pPr>
            <w:pStyle w:val="TDC3"/>
            <w:tabs>
              <w:tab w:val="left" w:pos="1440"/>
              <w:tab w:val="right" w:leader="dot" w:pos="8828"/>
            </w:tabs>
            <w:rPr>
              <w:rFonts w:eastAsiaTheme="minorEastAsia"/>
              <w:noProof/>
              <w:lang w:eastAsia="es-CO"/>
            </w:rPr>
          </w:pPr>
          <w:hyperlink w:anchor="_Toc209711436" w:history="1">
            <w:r w:rsidRPr="00E85317">
              <w:rPr>
                <w:rStyle w:val="Hipervnculo"/>
                <w:rFonts w:ascii="Arial" w:hAnsi="Arial" w:cs="Arial"/>
                <w:b/>
                <w:bCs/>
                <w:noProof/>
              </w:rPr>
              <w:t>4.1.1.</w:t>
            </w:r>
            <w:r>
              <w:rPr>
                <w:rFonts w:eastAsiaTheme="minorEastAsia"/>
                <w:noProof/>
                <w:lang w:eastAsia="es-CO"/>
              </w:rPr>
              <w:tab/>
            </w:r>
            <w:r w:rsidRPr="00E85317">
              <w:rPr>
                <w:rStyle w:val="Hipervnculo"/>
                <w:rFonts w:ascii="Arial" w:hAnsi="Arial" w:cs="Arial"/>
                <w:b/>
                <w:bCs/>
                <w:noProof/>
              </w:rPr>
              <w:t>Manual de evaluación de solicitudes</w:t>
            </w:r>
            <w:r>
              <w:rPr>
                <w:noProof/>
                <w:webHidden/>
              </w:rPr>
              <w:tab/>
            </w:r>
            <w:r>
              <w:rPr>
                <w:noProof/>
                <w:webHidden/>
              </w:rPr>
              <w:fldChar w:fldCharType="begin"/>
            </w:r>
            <w:r>
              <w:rPr>
                <w:noProof/>
                <w:webHidden/>
              </w:rPr>
              <w:instrText xml:space="preserve"> PAGEREF _Toc209711436 \h </w:instrText>
            </w:r>
            <w:r>
              <w:rPr>
                <w:noProof/>
                <w:webHidden/>
              </w:rPr>
            </w:r>
            <w:r>
              <w:rPr>
                <w:noProof/>
                <w:webHidden/>
              </w:rPr>
              <w:fldChar w:fldCharType="separate"/>
            </w:r>
            <w:r>
              <w:rPr>
                <w:noProof/>
                <w:webHidden/>
              </w:rPr>
              <w:t>4</w:t>
            </w:r>
            <w:r>
              <w:rPr>
                <w:noProof/>
                <w:webHidden/>
              </w:rPr>
              <w:fldChar w:fldCharType="end"/>
            </w:r>
          </w:hyperlink>
        </w:p>
        <w:p w14:paraId="7AF746AE" w14:textId="79D9B9C2" w:rsidR="008A3669" w:rsidRDefault="008A3669">
          <w:pPr>
            <w:pStyle w:val="TDC2"/>
            <w:tabs>
              <w:tab w:val="right" w:leader="dot" w:pos="8828"/>
            </w:tabs>
            <w:rPr>
              <w:rFonts w:eastAsiaTheme="minorEastAsia"/>
              <w:noProof/>
              <w:lang w:eastAsia="es-CO"/>
            </w:rPr>
          </w:pPr>
          <w:hyperlink w:anchor="_Toc209711437" w:history="1">
            <w:r w:rsidRPr="00E85317">
              <w:rPr>
                <w:rStyle w:val="Hipervnculo"/>
                <w:rFonts w:ascii="Arial" w:hAnsi="Arial" w:cs="Arial"/>
                <w:b/>
                <w:bCs/>
                <w:noProof/>
              </w:rPr>
              <w:t>4.2. Socialización del programa de EVA</w:t>
            </w:r>
            <w:r>
              <w:rPr>
                <w:noProof/>
                <w:webHidden/>
              </w:rPr>
              <w:tab/>
            </w:r>
            <w:r>
              <w:rPr>
                <w:noProof/>
                <w:webHidden/>
              </w:rPr>
              <w:fldChar w:fldCharType="begin"/>
            </w:r>
            <w:r>
              <w:rPr>
                <w:noProof/>
                <w:webHidden/>
              </w:rPr>
              <w:instrText xml:space="preserve"> PAGEREF _Toc209711437 \h </w:instrText>
            </w:r>
            <w:r>
              <w:rPr>
                <w:noProof/>
                <w:webHidden/>
              </w:rPr>
            </w:r>
            <w:r>
              <w:rPr>
                <w:noProof/>
                <w:webHidden/>
              </w:rPr>
              <w:fldChar w:fldCharType="separate"/>
            </w:r>
            <w:r>
              <w:rPr>
                <w:noProof/>
                <w:webHidden/>
              </w:rPr>
              <w:t>4</w:t>
            </w:r>
            <w:r>
              <w:rPr>
                <w:noProof/>
                <w:webHidden/>
              </w:rPr>
              <w:fldChar w:fldCharType="end"/>
            </w:r>
          </w:hyperlink>
        </w:p>
        <w:p w14:paraId="7B5F7785" w14:textId="275DDEA6" w:rsidR="008A3669" w:rsidRDefault="008A3669">
          <w:pPr>
            <w:pStyle w:val="TDC2"/>
            <w:tabs>
              <w:tab w:val="right" w:leader="dot" w:pos="8828"/>
            </w:tabs>
            <w:rPr>
              <w:rFonts w:eastAsiaTheme="minorEastAsia"/>
              <w:noProof/>
              <w:lang w:eastAsia="es-CO"/>
            </w:rPr>
          </w:pPr>
          <w:hyperlink w:anchor="_Toc209711438" w:history="1">
            <w:r w:rsidRPr="00E85317">
              <w:rPr>
                <w:rStyle w:val="Hipervnculo"/>
                <w:rFonts w:ascii="Arial" w:hAnsi="Arial" w:cs="Arial"/>
                <w:b/>
                <w:bCs/>
                <w:noProof/>
              </w:rPr>
              <w:t>4.3. Evaluación documental de solicitudes al EVA</w:t>
            </w:r>
            <w:r>
              <w:rPr>
                <w:noProof/>
                <w:webHidden/>
              </w:rPr>
              <w:tab/>
            </w:r>
            <w:r>
              <w:rPr>
                <w:noProof/>
                <w:webHidden/>
              </w:rPr>
              <w:fldChar w:fldCharType="begin"/>
            </w:r>
            <w:r>
              <w:rPr>
                <w:noProof/>
                <w:webHidden/>
              </w:rPr>
              <w:instrText xml:space="preserve"> PAGEREF _Toc209711438 \h </w:instrText>
            </w:r>
            <w:r>
              <w:rPr>
                <w:noProof/>
                <w:webHidden/>
              </w:rPr>
            </w:r>
            <w:r>
              <w:rPr>
                <w:noProof/>
                <w:webHidden/>
              </w:rPr>
              <w:fldChar w:fldCharType="separate"/>
            </w:r>
            <w:r>
              <w:rPr>
                <w:noProof/>
                <w:webHidden/>
              </w:rPr>
              <w:t>4</w:t>
            </w:r>
            <w:r>
              <w:rPr>
                <w:noProof/>
                <w:webHidden/>
              </w:rPr>
              <w:fldChar w:fldCharType="end"/>
            </w:r>
          </w:hyperlink>
        </w:p>
        <w:p w14:paraId="18792254" w14:textId="660DFEDE" w:rsidR="008A3669" w:rsidRDefault="008A3669">
          <w:pPr>
            <w:pStyle w:val="TDC2"/>
            <w:tabs>
              <w:tab w:val="right" w:leader="dot" w:pos="8828"/>
            </w:tabs>
            <w:rPr>
              <w:rFonts w:eastAsiaTheme="minorEastAsia"/>
              <w:noProof/>
              <w:lang w:eastAsia="es-CO"/>
            </w:rPr>
          </w:pPr>
          <w:hyperlink w:anchor="_Toc209711439" w:history="1">
            <w:r w:rsidRPr="00E85317">
              <w:rPr>
                <w:rStyle w:val="Hipervnculo"/>
                <w:rFonts w:ascii="Arial" w:hAnsi="Arial" w:cs="Arial"/>
                <w:b/>
                <w:bCs/>
                <w:noProof/>
              </w:rPr>
              <w:t>4.4. Asignación categoría</w:t>
            </w:r>
            <w:r>
              <w:rPr>
                <w:noProof/>
                <w:webHidden/>
              </w:rPr>
              <w:tab/>
            </w:r>
            <w:r>
              <w:rPr>
                <w:noProof/>
                <w:webHidden/>
              </w:rPr>
              <w:fldChar w:fldCharType="begin"/>
            </w:r>
            <w:r>
              <w:rPr>
                <w:noProof/>
                <w:webHidden/>
              </w:rPr>
              <w:instrText xml:space="preserve"> PAGEREF _Toc209711439 \h </w:instrText>
            </w:r>
            <w:r>
              <w:rPr>
                <w:noProof/>
                <w:webHidden/>
              </w:rPr>
            </w:r>
            <w:r>
              <w:rPr>
                <w:noProof/>
                <w:webHidden/>
              </w:rPr>
              <w:fldChar w:fldCharType="separate"/>
            </w:r>
            <w:r>
              <w:rPr>
                <w:noProof/>
                <w:webHidden/>
              </w:rPr>
              <w:t>5</w:t>
            </w:r>
            <w:r>
              <w:rPr>
                <w:noProof/>
                <w:webHidden/>
              </w:rPr>
              <w:fldChar w:fldCharType="end"/>
            </w:r>
          </w:hyperlink>
        </w:p>
        <w:p w14:paraId="7A26B17A" w14:textId="4AFC3F67" w:rsidR="008A3669" w:rsidRDefault="008A3669">
          <w:pPr>
            <w:pStyle w:val="TDC2"/>
            <w:tabs>
              <w:tab w:val="right" w:leader="dot" w:pos="8828"/>
            </w:tabs>
            <w:rPr>
              <w:rFonts w:eastAsiaTheme="minorEastAsia"/>
              <w:noProof/>
              <w:lang w:eastAsia="es-CO"/>
            </w:rPr>
          </w:pPr>
          <w:hyperlink w:anchor="_Toc209711440" w:history="1">
            <w:r w:rsidRPr="00E85317">
              <w:rPr>
                <w:rStyle w:val="Hipervnculo"/>
                <w:rFonts w:ascii="Arial" w:hAnsi="Arial" w:cs="Arial"/>
                <w:b/>
                <w:bCs/>
                <w:noProof/>
              </w:rPr>
              <w:t>4.5. Etiquetado</w:t>
            </w:r>
            <w:r>
              <w:rPr>
                <w:noProof/>
                <w:webHidden/>
              </w:rPr>
              <w:tab/>
            </w:r>
            <w:r>
              <w:rPr>
                <w:noProof/>
                <w:webHidden/>
              </w:rPr>
              <w:fldChar w:fldCharType="begin"/>
            </w:r>
            <w:r>
              <w:rPr>
                <w:noProof/>
                <w:webHidden/>
              </w:rPr>
              <w:instrText xml:space="preserve"> PAGEREF _Toc209711440 \h </w:instrText>
            </w:r>
            <w:r>
              <w:rPr>
                <w:noProof/>
                <w:webHidden/>
              </w:rPr>
            </w:r>
            <w:r>
              <w:rPr>
                <w:noProof/>
                <w:webHidden/>
              </w:rPr>
              <w:fldChar w:fldCharType="separate"/>
            </w:r>
            <w:r>
              <w:rPr>
                <w:noProof/>
                <w:webHidden/>
              </w:rPr>
              <w:t>5</w:t>
            </w:r>
            <w:r>
              <w:rPr>
                <w:noProof/>
                <w:webHidden/>
              </w:rPr>
              <w:fldChar w:fldCharType="end"/>
            </w:r>
          </w:hyperlink>
        </w:p>
        <w:p w14:paraId="397381AB" w14:textId="406AECAE" w:rsidR="008A3669" w:rsidRDefault="008A3669">
          <w:pPr>
            <w:pStyle w:val="TDC2"/>
            <w:tabs>
              <w:tab w:val="right" w:leader="dot" w:pos="8828"/>
            </w:tabs>
            <w:rPr>
              <w:rFonts w:eastAsiaTheme="minorEastAsia"/>
              <w:noProof/>
              <w:lang w:eastAsia="es-CO"/>
            </w:rPr>
          </w:pPr>
          <w:hyperlink w:anchor="_Toc209711441" w:history="1">
            <w:r w:rsidRPr="00E85317">
              <w:rPr>
                <w:rStyle w:val="Hipervnculo"/>
                <w:rFonts w:ascii="Arial" w:hAnsi="Arial" w:cs="Arial"/>
                <w:b/>
                <w:bCs/>
                <w:noProof/>
              </w:rPr>
              <w:t>4.6. Atención a solicitudes ciudadanas</w:t>
            </w:r>
            <w:r>
              <w:rPr>
                <w:noProof/>
                <w:webHidden/>
              </w:rPr>
              <w:tab/>
            </w:r>
            <w:r>
              <w:rPr>
                <w:noProof/>
                <w:webHidden/>
              </w:rPr>
              <w:fldChar w:fldCharType="begin"/>
            </w:r>
            <w:r>
              <w:rPr>
                <w:noProof/>
                <w:webHidden/>
              </w:rPr>
              <w:instrText xml:space="preserve"> PAGEREF _Toc209711441 \h </w:instrText>
            </w:r>
            <w:r>
              <w:rPr>
                <w:noProof/>
                <w:webHidden/>
              </w:rPr>
            </w:r>
            <w:r>
              <w:rPr>
                <w:noProof/>
                <w:webHidden/>
              </w:rPr>
              <w:fldChar w:fldCharType="separate"/>
            </w:r>
            <w:r>
              <w:rPr>
                <w:noProof/>
                <w:webHidden/>
              </w:rPr>
              <w:t>5</w:t>
            </w:r>
            <w:r>
              <w:rPr>
                <w:noProof/>
                <w:webHidden/>
              </w:rPr>
              <w:fldChar w:fldCharType="end"/>
            </w:r>
          </w:hyperlink>
        </w:p>
        <w:p w14:paraId="1F4249C6" w14:textId="54572E83" w:rsidR="008A3669" w:rsidRDefault="008A3669">
          <w:pPr>
            <w:pStyle w:val="TDC2"/>
            <w:tabs>
              <w:tab w:val="right" w:leader="dot" w:pos="8828"/>
            </w:tabs>
            <w:rPr>
              <w:rFonts w:eastAsiaTheme="minorEastAsia"/>
              <w:noProof/>
              <w:lang w:eastAsia="es-CO"/>
            </w:rPr>
          </w:pPr>
          <w:hyperlink w:anchor="_Toc209711442" w:history="1">
            <w:r w:rsidRPr="00E85317">
              <w:rPr>
                <w:rStyle w:val="Hipervnculo"/>
                <w:rFonts w:ascii="Arial" w:hAnsi="Arial" w:cs="Arial"/>
                <w:b/>
                <w:bCs/>
                <w:noProof/>
              </w:rPr>
              <w:t>4.7. Ajustes en el aplicativo EVA</w:t>
            </w:r>
            <w:r>
              <w:rPr>
                <w:noProof/>
                <w:webHidden/>
              </w:rPr>
              <w:tab/>
            </w:r>
            <w:r>
              <w:rPr>
                <w:noProof/>
                <w:webHidden/>
              </w:rPr>
              <w:fldChar w:fldCharType="begin"/>
            </w:r>
            <w:r>
              <w:rPr>
                <w:noProof/>
                <w:webHidden/>
              </w:rPr>
              <w:instrText xml:space="preserve"> PAGEREF _Toc209711442 \h </w:instrText>
            </w:r>
            <w:r>
              <w:rPr>
                <w:noProof/>
                <w:webHidden/>
              </w:rPr>
            </w:r>
            <w:r>
              <w:rPr>
                <w:noProof/>
                <w:webHidden/>
              </w:rPr>
              <w:fldChar w:fldCharType="separate"/>
            </w:r>
            <w:r>
              <w:rPr>
                <w:noProof/>
                <w:webHidden/>
              </w:rPr>
              <w:t>5</w:t>
            </w:r>
            <w:r>
              <w:rPr>
                <w:noProof/>
                <w:webHidden/>
              </w:rPr>
              <w:fldChar w:fldCharType="end"/>
            </w:r>
          </w:hyperlink>
        </w:p>
        <w:p w14:paraId="4D1503CD" w14:textId="2E89C6A9" w:rsidR="008A3669" w:rsidRDefault="008A3669">
          <w:pPr>
            <w:pStyle w:val="TDC1"/>
            <w:tabs>
              <w:tab w:val="left" w:pos="480"/>
              <w:tab w:val="right" w:leader="dot" w:pos="8828"/>
            </w:tabs>
            <w:rPr>
              <w:rFonts w:eastAsiaTheme="minorEastAsia"/>
              <w:noProof/>
              <w:lang w:eastAsia="es-CO"/>
            </w:rPr>
          </w:pPr>
          <w:hyperlink w:anchor="_Toc209711443" w:history="1">
            <w:r w:rsidRPr="00E85317">
              <w:rPr>
                <w:rStyle w:val="Hipervnculo"/>
                <w:rFonts w:ascii="Arial" w:hAnsi="Arial" w:cs="Arial"/>
                <w:b/>
                <w:bCs/>
                <w:noProof/>
              </w:rPr>
              <w:t>5.</w:t>
            </w:r>
            <w:r>
              <w:rPr>
                <w:rFonts w:eastAsiaTheme="minorEastAsia"/>
                <w:noProof/>
                <w:lang w:eastAsia="es-CO"/>
              </w:rPr>
              <w:tab/>
            </w:r>
            <w:r w:rsidRPr="00E85317">
              <w:rPr>
                <w:rStyle w:val="Hipervnculo"/>
                <w:rFonts w:ascii="Arial" w:hAnsi="Arial" w:cs="Arial"/>
                <w:b/>
                <w:bCs/>
                <w:noProof/>
              </w:rPr>
              <w:t>Avance en la ejecución de actividades</w:t>
            </w:r>
            <w:r>
              <w:rPr>
                <w:noProof/>
                <w:webHidden/>
              </w:rPr>
              <w:tab/>
            </w:r>
            <w:r>
              <w:rPr>
                <w:noProof/>
                <w:webHidden/>
              </w:rPr>
              <w:fldChar w:fldCharType="begin"/>
            </w:r>
            <w:r>
              <w:rPr>
                <w:noProof/>
                <w:webHidden/>
              </w:rPr>
              <w:instrText xml:space="preserve"> PAGEREF _Toc209711443 \h </w:instrText>
            </w:r>
            <w:r>
              <w:rPr>
                <w:noProof/>
                <w:webHidden/>
              </w:rPr>
            </w:r>
            <w:r>
              <w:rPr>
                <w:noProof/>
                <w:webHidden/>
              </w:rPr>
              <w:fldChar w:fldCharType="separate"/>
            </w:r>
            <w:r>
              <w:rPr>
                <w:noProof/>
                <w:webHidden/>
              </w:rPr>
              <w:t>6</w:t>
            </w:r>
            <w:r>
              <w:rPr>
                <w:noProof/>
                <w:webHidden/>
              </w:rPr>
              <w:fldChar w:fldCharType="end"/>
            </w:r>
          </w:hyperlink>
        </w:p>
        <w:p w14:paraId="3A3FA544" w14:textId="1DDCFFE5" w:rsidR="008A3669" w:rsidRDefault="008A3669">
          <w:pPr>
            <w:pStyle w:val="TDC1"/>
            <w:tabs>
              <w:tab w:val="left" w:pos="480"/>
              <w:tab w:val="right" w:leader="dot" w:pos="8828"/>
            </w:tabs>
            <w:rPr>
              <w:rFonts w:eastAsiaTheme="minorEastAsia"/>
              <w:noProof/>
              <w:lang w:eastAsia="es-CO"/>
            </w:rPr>
          </w:pPr>
          <w:hyperlink w:anchor="_Toc209711444" w:history="1">
            <w:r w:rsidRPr="00E85317">
              <w:rPr>
                <w:rStyle w:val="Hipervnculo"/>
                <w:rFonts w:ascii="Arial" w:hAnsi="Arial" w:cs="Arial"/>
                <w:b/>
                <w:bCs/>
                <w:noProof/>
              </w:rPr>
              <w:t>6.</w:t>
            </w:r>
            <w:r>
              <w:rPr>
                <w:rFonts w:eastAsiaTheme="minorEastAsia"/>
                <w:noProof/>
                <w:lang w:eastAsia="es-CO"/>
              </w:rPr>
              <w:tab/>
            </w:r>
            <w:r w:rsidRPr="00E85317">
              <w:rPr>
                <w:rStyle w:val="Hipervnculo"/>
                <w:rFonts w:ascii="Arial" w:hAnsi="Arial" w:cs="Arial"/>
                <w:b/>
                <w:bCs/>
                <w:noProof/>
              </w:rPr>
              <w:t>Conclusiones</w:t>
            </w:r>
            <w:r>
              <w:rPr>
                <w:noProof/>
                <w:webHidden/>
              </w:rPr>
              <w:tab/>
            </w:r>
            <w:r>
              <w:rPr>
                <w:noProof/>
                <w:webHidden/>
              </w:rPr>
              <w:fldChar w:fldCharType="begin"/>
            </w:r>
            <w:r>
              <w:rPr>
                <w:noProof/>
                <w:webHidden/>
              </w:rPr>
              <w:instrText xml:space="preserve"> PAGEREF _Toc209711444 \h </w:instrText>
            </w:r>
            <w:r>
              <w:rPr>
                <w:noProof/>
                <w:webHidden/>
              </w:rPr>
            </w:r>
            <w:r>
              <w:rPr>
                <w:noProof/>
                <w:webHidden/>
              </w:rPr>
              <w:fldChar w:fldCharType="separate"/>
            </w:r>
            <w:r>
              <w:rPr>
                <w:noProof/>
                <w:webHidden/>
              </w:rPr>
              <w:t>7</w:t>
            </w:r>
            <w:r>
              <w:rPr>
                <w:noProof/>
                <w:webHidden/>
              </w:rPr>
              <w:fldChar w:fldCharType="end"/>
            </w:r>
          </w:hyperlink>
        </w:p>
        <w:p w14:paraId="524008FF" w14:textId="36B3FAB8" w:rsidR="0000334E" w:rsidRDefault="0000334E">
          <w:r>
            <w:rPr>
              <w:b/>
              <w:bCs/>
              <w:lang w:val="es-MX"/>
            </w:rPr>
            <w:fldChar w:fldCharType="end"/>
          </w:r>
        </w:p>
      </w:sdtContent>
    </w:sdt>
    <w:p w14:paraId="1528E52F" w14:textId="77777777" w:rsidR="001955F0" w:rsidRPr="008C7AC9" w:rsidRDefault="001955F0">
      <w:pPr>
        <w:rPr>
          <w:rFonts w:ascii="Arial" w:hAnsi="Arial" w:cs="Arial"/>
          <w:sz w:val="22"/>
          <w:szCs w:val="22"/>
        </w:rPr>
      </w:pPr>
      <w:r w:rsidRPr="008C7AC9">
        <w:rPr>
          <w:rFonts w:ascii="Arial" w:hAnsi="Arial" w:cs="Arial"/>
          <w:sz w:val="22"/>
          <w:szCs w:val="22"/>
        </w:rPr>
        <w:br w:type="page"/>
      </w:r>
    </w:p>
    <w:p w14:paraId="4506266F" w14:textId="41FEE3B9" w:rsidR="003A5182" w:rsidRPr="008C7AC9" w:rsidRDefault="00817948" w:rsidP="001D5DDD">
      <w:pPr>
        <w:pStyle w:val="Ttulo1"/>
        <w:numPr>
          <w:ilvl w:val="0"/>
          <w:numId w:val="1"/>
        </w:numPr>
        <w:rPr>
          <w:rFonts w:ascii="Arial" w:hAnsi="Arial" w:cs="Arial"/>
          <w:b/>
          <w:bCs/>
          <w:color w:val="auto"/>
          <w:sz w:val="22"/>
          <w:szCs w:val="22"/>
        </w:rPr>
      </w:pPr>
      <w:bookmarkStart w:id="0" w:name="_Toc209711431"/>
      <w:r w:rsidRPr="008C7AC9">
        <w:rPr>
          <w:rFonts w:ascii="Arial" w:hAnsi="Arial" w:cs="Arial"/>
          <w:b/>
          <w:bCs/>
          <w:color w:val="auto"/>
          <w:sz w:val="22"/>
          <w:szCs w:val="22"/>
        </w:rPr>
        <w:lastRenderedPageBreak/>
        <w:t>Introducción</w:t>
      </w:r>
      <w:bookmarkEnd w:id="0"/>
    </w:p>
    <w:p w14:paraId="0511E42C" w14:textId="77777777" w:rsidR="002544C0" w:rsidRDefault="002544C0" w:rsidP="0077242A">
      <w:pPr>
        <w:spacing w:after="0" w:line="240" w:lineRule="auto"/>
        <w:jc w:val="both"/>
        <w:rPr>
          <w:rFonts w:ascii="Arial" w:hAnsi="Arial" w:cs="Arial"/>
          <w:sz w:val="22"/>
          <w:szCs w:val="22"/>
        </w:rPr>
      </w:pPr>
    </w:p>
    <w:p w14:paraId="69EE9933" w14:textId="4D670AB0" w:rsidR="00D40DE0" w:rsidRPr="008C7AC9" w:rsidRDefault="00B70966" w:rsidP="0077242A">
      <w:pPr>
        <w:spacing w:line="240" w:lineRule="auto"/>
        <w:jc w:val="both"/>
        <w:rPr>
          <w:rFonts w:ascii="Arial" w:hAnsi="Arial" w:cs="Arial"/>
          <w:sz w:val="22"/>
          <w:szCs w:val="22"/>
        </w:rPr>
      </w:pPr>
      <w:r w:rsidRPr="008C7AC9">
        <w:rPr>
          <w:rFonts w:ascii="Arial" w:hAnsi="Arial" w:cs="Arial"/>
          <w:sz w:val="22"/>
          <w:szCs w:val="22"/>
        </w:rPr>
        <w:t xml:space="preserve">El </w:t>
      </w:r>
      <w:r w:rsidR="005F1EDA" w:rsidRPr="008C7AC9">
        <w:rPr>
          <w:rFonts w:ascii="Arial" w:hAnsi="Arial" w:cs="Arial"/>
          <w:sz w:val="22"/>
          <w:szCs w:val="22"/>
        </w:rPr>
        <w:t>E</w:t>
      </w:r>
      <w:r w:rsidRPr="008C7AC9">
        <w:rPr>
          <w:rFonts w:ascii="Arial" w:hAnsi="Arial" w:cs="Arial"/>
          <w:sz w:val="22"/>
          <w:szCs w:val="22"/>
        </w:rPr>
        <w:t xml:space="preserve">tiquetado </w:t>
      </w:r>
      <w:r w:rsidR="005F1EDA" w:rsidRPr="008C7AC9">
        <w:rPr>
          <w:rFonts w:ascii="Arial" w:hAnsi="Arial" w:cs="Arial"/>
          <w:sz w:val="22"/>
          <w:szCs w:val="22"/>
        </w:rPr>
        <w:t>V</w:t>
      </w:r>
      <w:r w:rsidRPr="008C7AC9">
        <w:rPr>
          <w:rFonts w:ascii="Arial" w:hAnsi="Arial" w:cs="Arial"/>
          <w:sz w:val="22"/>
          <w:szCs w:val="22"/>
        </w:rPr>
        <w:t xml:space="preserve">ehicular </w:t>
      </w:r>
      <w:r w:rsidR="005F1EDA" w:rsidRPr="008C7AC9">
        <w:rPr>
          <w:rFonts w:ascii="Arial" w:hAnsi="Arial" w:cs="Arial"/>
          <w:sz w:val="22"/>
          <w:szCs w:val="22"/>
        </w:rPr>
        <w:t>A</w:t>
      </w:r>
      <w:r w:rsidRPr="008C7AC9">
        <w:rPr>
          <w:rFonts w:ascii="Arial" w:hAnsi="Arial" w:cs="Arial"/>
          <w:sz w:val="22"/>
          <w:szCs w:val="22"/>
        </w:rPr>
        <w:t xml:space="preserve">mbiental </w:t>
      </w:r>
      <w:r w:rsidR="005F1EDA" w:rsidRPr="008C7AC9">
        <w:rPr>
          <w:rFonts w:ascii="Arial" w:hAnsi="Arial" w:cs="Arial"/>
          <w:sz w:val="22"/>
          <w:szCs w:val="22"/>
        </w:rPr>
        <w:t xml:space="preserve">(EVA), </w:t>
      </w:r>
      <w:r w:rsidRPr="008C7AC9">
        <w:rPr>
          <w:rFonts w:ascii="Arial" w:hAnsi="Arial" w:cs="Arial"/>
          <w:sz w:val="22"/>
          <w:szCs w:val="22"/>
        </w:rPr>
        <w:t>es una herramienta de categorización de las fuentes móviles</w:t>
      </w:r>
      <w:r w:rsidR="00B5406B" w:rsidRPr="008C7AC9">
        <w:rPr>
          <w:rFonts w:ascii="Arial" w:hAnsi="Arial" w:cs="Arial"/>
          <w:sz w:val="22"/>
          <w:szCs w:val="22"/>
        </w:rPr>
        <w:t xml:space="preserve"> terrestres de carretera y los vehículos de cero emisiones según su impacto ambiental en la calidad del aire y en las emisiones de gases de efecto invernadero - GEI, para ser utilizado en los programas y proyectos de reducción de emisiones contaminantes de la ciudad, así como herramientas de gestión de la movilidad y en la promoción de tecnologías de bajas y cero emisiones.</w:t>
      </w:r>
    </w:p>
    <w:p w14:paraId="32BAE947" w14:textId="446473F8" w:rsidR="00AF494E" w:rsidRPr="00F40FA8" w:rsidRDefault="00AF494E" w:rsidP="0077242A">
      <w:pPr>
        <w:spacing w:line="240" w:lineRule="auto"/>
        <w:jc w:val="both"/>
        <w:rPr>
          <w:rFonts w:ascii="Arial" w:hAnsi="Arial" w:cs="Arial"/>
          <w:sz w:val="22"/>
          <w:szCs w:val="22"/>
        </w:rPr>
      </w:pPr>
      <w:r w:rsidRPr="008C7AC9">
        <w:rPr>
          <w:rFonts w:ascii="Arial" w:hAnsi="Arial" w:cs="Arial"/>
          <w:sz w:val="22"/>
          <w:szCs w:val="22"/>
        </w:rPr>
        <w:t>Desde el grupo de fuentes móviles, se desarrollan actividades</w:t>
      </w:r>
      <w:r w:rsidR="00FC5212" w:rsidRPr="008C7AC9">
        <w:rPr>
          <w:rFonts w:ascii="Arial" w:hAnsi="Arial" w:cs="Arial"/>
          <w:sz w:val="22"/>
          <w:szCs w:val="22"/>
        </w:rPr>
        <w:t xml:space="preserve"> como: actualizar y validar la información de las fuentes móviles terrestres de carretera y vehículos de cero emisiones vinculados al Programa de EVA, programar y realizar socializaciones con el objetivo de fomentar la participación en el Programa de EVA, realizar visitas técnicas en el marco del Programa de EVA con el objetivo de instalar el componente físico de la etiqueta, elaborar informes de seguimiento de las fuentes móviles terrestres de carretera y vehículos de cero emisiones que circulan en el área urbana del Distrito vinculados al programa EVA, así como, las respuestas a solicitudes de información de los entes de control y demás trámites relacionados con las actuaciones técnicas</w:t>
      </w:r>
      <w:r w:rsidR="003F6379" w:rsidRPr="008C7AC9">
        <w:rPr>
          <w:rFonts w:ascii="Arial" w:hAnsi="Arial" w:cs="Arial"/>
          <w:sz w:val="22"/>
          <w:szCs w:val="22"/>
        </w:rPr>
        <w:t xml:space="preserve"> </w:t>
      </w:r>
      <w:r w:rsidR="00FC5212" w:rsidRPr="008C7AC9">
        <w:rPr>
          <w:rFonts w:ascii="Arial" w:hAnsi="Arial" w:cs="Arial"/>
          <w:sz w:val="22"/>
          <w:szCs w:val="22"/>
        </w:rPr>
        <w:t xml:space="preserve">y apoyar la formulación de herramientas técnicas como metodologías, instructivos, manuales y documentos técnicos relacionados con la articulación y puesta en marcha del Programa de EVA y el Programa de Autorregulación </w:t>
      </w:r>
      <w:r w:rsidR="00FC5212" w:rsidRPr="00F40FA8">
        <w:rPr>
          <w:rFonts w:ascii="Arial" w:hAnsi="Arial" w:cs="Arial"/>
          <w:sz w:val="22"/>
          <w:szCs w:val="22"/>
        </w:rPr>
        <w:t>Ambiental</w:t>
      </w:r>
      <w:r w:rsidR="003F6379" w:rsidRPr="00F40FA8">
        <w:rPr>
          <w:rFonts w:ascii="Arial" w:hAnsi="Arial" w:cs="Arial"/>
          <w:sz w:val="22"/>
          <w:szCs w:val="22"/>
        </w:rPr>
        <w:t xml:space="preserve"> (PAA)</w:t>
      </w:r>
      <w:r w:rsidR="00FC5212" w:rsidRPr="00F40FA8">
        <w:rPr>
          <w:rFonts w:ascii="Arial" w:hAnsi="Arial" w:cs="Arial"/>
          <w:sz w:val="22"/>
          <w:szCs w:val="22"/>
        </w:rPr>
        <w:t>.</w:t>
      </w:r>
    </w:p>
    <w:p w14:paraId="2A6E2DAE" w14:textId="3DF4865C" w:rsidR="00335CA8" w:rsidRPr="00CA4CE6" w:rsidRDefault="00483274" w:rsidP="0077242A">
      <w:pPr>
        <w:spacing w:line="240" w:lineRule="auto"/>
        <w:jc w:val="both"/>
        <w:rPr>
          <w:rFonts w:ascii="Arial" w:hAnsi="Arial" w:cs="Arial"/>
          <w:sz w:val="22"/>
          <w:szCs w:val="22"/>
        </w:rPr>
      </w:pPr>
      <w:r w:rsidRPr="00CA4CE6">
        <w:rPr>
          <w:rFonts w:ascii="Arial" w:hAnsi="Arial" w:cs="Arial"/>
          <w:sz w:val="22"/>
          <w:szCs w:val="22"/>
        </w:rPr>
        <w:t xml:space="preserve">En el mes de </w:t>
      </w:r>
      <w:r w:rsidR="00DC3ED5" w:rsidRPr="00CA4CE6">
        <w:rPr>
          <w:rFonts w:ascii="Arial" w:hAnsi="Arial" w:cs="Arial"/>
          <w:sz w:val="22"/>
          <w:szCs w:val="22"/>
        </w:rPr>
        <w:t>septiembre</w:t>
      </w:r>
      <w:r w:rsidRPr="00CA4CE6">
        <w:rPr>
          <w:rFonts w:ascii="Arial" w:hAnsi="Arial" w:cs="Arial"/>
          <w:sz w:val="22"/>
          <w:szCs w:val="22"/>
        </w:rPr>
        <w:t xml:space="preserve"> de 2025, se desarrollaron las siguientes actividades para dar avance al cumplimiento de las estrategias establecidas en el programa de EVA. Se </w:t>
      </w:r>
      <w:r w:rsidR="00EE20B7" w:rsidRPr="00CA4CE6">
        <w:rPr>
          <w:rFonts w:ascii="Arial" w:hAnsi="Arial" w:cs="Arial"/>
          <w:sz w:val="22"/>
          <w:szCs w:val="22"/>
        </w:rPr>
        <w:t>realizó un ajuste de</w:t>
      </w:r>
      <w:r w:rsidR="005670C0" w:rsidRPr="00CA4CE6">
        <w:rPr>
          <w:rFonts w:ascii="Arial" w:hAnsi="Arial" w:cs="Arial"/>
          <w:sz w:val="22"/>
          <w:szCs w:val="22"/>
        </w:rPr>
        <w:t xml:space="preserve"> forma </w:t>
      </w:r>
      <w:r w:rsidR="002D7B7F" w:rsidRPr="00CA4CE6">
        <w:rPr>
          <w:rFonts w:ascii="Arial" w:hAnsi="Arial" w:cs="Arial"/>
          <w:sz w:val="22"/>
          <w:szCs w:val="22"/>
        </w:rPr>
        <w:t xml:space="preserve">con la inclusión de secciones para mayor entendimiento y de fondo con el complemento y </w:t>
      </w:r>
      <w:r w:rsidR="00BE72B3" w:rsidRPr="00CA4CE6">
        <w:rPr>
          <w:rFonts w:ascii="Arial" w:hAnsi="Arial" w:cs="Arial"/>
          <w:sz w:val="22"/>
          <w:szCs w:val="22"/>
        </w:rPr>
        <w:t>descripción de otras actividades del</w:t>
      </w:r>
      <w:r w:rsidR="006D18BB" w:rsidRPr="00CA4CE6">
        <w:rPr>
          <w:rFonts w:ascii="Arial" w:hAnsi="Arial" w:cs="Arial"/>
          <w:sz w:val="22"/>
          <w:szCs w:val="22"/>
        </w:rPr>
        <w:t xml:space="preserve"> Manual de Evaluación de Solicitudes. </w:t>
      </w:r>
      <w:r w:rsidR="001D29E6" w:rsidRPr="00CA4CE6">
        <w:rPr>
          <w:rFonts w:ascii="Arial" w:hAnsi="Arial" w:cs="Arial"/>
          <w:sz w:val="22"/>
          <w:szCs w:val="22"/>
        </w:rPr>
        <w:t>Se desarr</w:t>
      </w:r>
      <w:r w:rsidR="00BE72B3" w:rsidRPr="00CA4CE6">
        <w:rPr>
          <w:rFonts w:ascii="Arial" w:hAnsi="Arial" w:cs="Arial"/>
          <w:sz w:val="22"/>
          <w:szCs w:val="22"/>
        </w:rPr>
        <w:t xml:space="preserve">ollo un espacio </w:t>
      </w:r>
      <w:r w:rsidR="00281045" w:rsidRPr="00CA4CE6">
        <w:rPr>
          <w:rFonts w:ascii="Arial" w:hAnsi="Arial" w:cs="Arial"/>
          <w:sz w:val="22"/>
          <w:szCs w:val="22"/>
        </w:rPr>
        <w:t xml:space="preserve">de socialización </w:t>
      </w:r>
      <w:r w:rsidR="001D29E6" w:rsidRPr="00CA4CE6">
        <w:rPr>
          <w:rFonts w:ascii="Arial" w:hAnsi="Arial" w:cs="Arial"/>
          <w:sz w:val="22"/>
          <w:szCs w:val="22"/>
        </w:rPr>
        <w:t xml:space="preserve">con </w:t>
      </w:r>
      <w:r w:rsidR="00BE72B3" w:rsidRPr="00CA4CE6">
        <w:rPr>
          <w:rFonts w:ascii="Arial" w:hAnsi="Arial" w:cs="Arial"/>
          <w:sz w:val="22"/>
          <w:szCs w:val="22"/>
        </w:rPr>
        <w:t>Transmilenio y con los concesionarios d</w:t>
      </w:r>
      <w:r w:rsidR="001D29E6" w:rsidRPr="00CA4CE6">
        <w:rPr>
          <w:rFonts w:ascii="Arial" w:hAnsi="Arial" w:cs="Arial"/>
          <w:sz w:val="22"/>
          <w:szCs w:val="22"/>
        </w:rPr>
        <w:t>el Sistema Integrado de Transporte Público (SITP) referentes al EVA</w:t>
      </w:r>
      <w:r w:rsidR="00BE72B3" w:rsidRPr="00CA4CE6">
        <w:rPr>
          <w:rFonts w:ascii="Arial" w:hAnsi="Arial" w:cs="Arial"/>
          <w:sz w:val="22"/>
          <w:szCs w:val="22"/>
        </w:rPr>
        <w:t xml:space="preserve"> y se </w:t>
      </w:r>
      <w:r w:rsidR="00DE16C6" w:rsidRPr="00CA4CE6">
        <w:rPr>
          <w:rFonts w:ascii="Arial" w:hAnsi="Arial" w:cs="Arial"/>
          <w:sz w:val="22"/>
          <w:szCs w:val="22"/>
        </w:rPr>
        <w:t>llevó a cabo un espacio con los avances del FAV por parte de Plan Aire</w:t>
      </w:r>
      <w:r w:rsidR="00B675DA" w:rsidRPr="00CA4CE6">
        <w:rPr>
          <w:rFonts w:ascii="Arial" w:hAnsi="Arial" w:cs="Arial"/>
          <w:sz w:val="22"/>
          <w:szCs w:val="22"/>
        </w:rPr>
        <w:t xml:space="preserve">. Se evaluaron </w:t>
      </w:r>
      <w:r w:rsidR="00335CA8" w:rsidRPr="00CA4CE6">
        <w:rPr>
          <w:rFonts w:ascii="Arial" w:hAnsi="Arial" w:cs="Arial"/>
          <w:sz w:val="22"/>
          <w:szCs w:val="22"/>
        </w:rPr>
        <w:t>2</w:t>
      </w:r>
      <w:r w:rsidR="00DE16C6" w:rsidRPr="00CA4CE6">
        <w:rPr>
          <w:rFonts w:ascii="Arial" w:hAnsi="Arial" w:cs="Arial"/>
          <w:sz w:val="22"/>
          <w:szCs w:val="22"/>
        </w:rPr>
        <w:t>4</w:t>
      </w:r>
      <w:r w:rsidR="00335CA8" w:rsidRPr="00CA4CE6">
        <w:rPr>
          <w:rFonts w:ascii="Arial" w:hAnsi="Arial" w:cs="Arial"/>
          <w:sz w:val="22"/>
          <w:szCs w:val="22"/>
        </w:rPr>
        <w:t xml:space="preserve">0 </w:t>
      </w:r>
      <w:r w:rsidR="005724CE" w:rsidRPr="00CA4CE6">
        <w:rPr>
          <w:rFonts w:ascii="Arial" w:hAnsi="Arial" w:cs="Arial"/>
          <w:sz w:val="22"/>
          <w:szCs w:val="22"/>
        </w:rPr>
        <w:t>vehículos inscritos en el aplicativo</w:t>
      </w:r>
      <w:r w:rsidR="00335CA8" w:rsidRPr="00CA4CE6">
        <w:rPr>
          <w:rFonts w:ascii="Arial" w:hAnsi="Arial" w:cs="Arial"/>
          <w:sz w:val="22"/>
          <w:szCs w:val="22"/>
        </w:rPr>
        <w:t xml:space="preserve"> de diferentes energéticos</w:t>
      </w:r>
      <w:r w:rsidR="00DE4A49" w:rsidRPr="00CA4CE6">
        <w:rPr>
          <w:rFonts w:ascii="Arial" w:hAnsi="Arial" w:cs="Arial"/>
          <w:sz w:val="22"/>
          <w:szCs w:val="22"/>
        </w:rPr>
        <w:t xml:space="preserve">, se validaron las novedades presentadas con el aplicativo por </w:t>
      </w:r>
      <w:r w:rsidR="00CA4CE6" w:rsidRPr="00CA4CE6">
        <w:rPr>
          <w:rFonts w:ascii="Arial" w:hAnsi="Arial" w:cs="Arial"/>
          <w:sz w:val="22"/>
          <w:szCs w:val="22"/>
        </w:rPr>
        <w:t>la migración al servidor en la nube</w:t>
      </w:r>
      <w:r w:rsidR="00DE16C6" w:rsidRPr="00CA4CE6">
        <w:rPr>
          <w:rFonts w:ascii="Arial" w:hAnsi="Arial" w:cs="Arial"/>
          <w:sz w:val="22"/>
          <w:szCs w:val="22"/>
        </w:rPr>
        <w:t xml:space="preserve"> y se actualizó </w:t>
      </w:r>
      <w:r w:rsidR="0077242A" w:rsidRPr="00CA4CE6">
        <w:rPr>
          <w:rFonts w:ascii="Arial" w:hAnsi="Arial" w:cs="Arial"/>
          <w:sz w:val="22"/>
          <w:szCs w:val="22"/>
        </w:rPr>
        <w:t>el tablero de control para el seguimiento del EVA.</w:t>
      </w:r>
    </w:p>
    <w:p w14:paraId="475EDABA" w14:textId="03F5FA0D" w:rsidR="00817948" w:rsidRPr="008C7AC9" w:rsidRDefault="00D556DF" w:rsidP="001D5DDD">
      <w:pPr>
        <w:pStyle w:val="Ttulo1"/>
        <w:numPr>
          <w:ilvl w:val="0"/>
          <w:numId w:val="1"/>
        </w:numPr>
        <w:rPr>
          <w:rFonts w:ascii="Arial" w:hAnsi="Arial" w:cs="Arial"/>
          <w:b/>
          <w:bCs/>
          <w:color w:val="auto"/>
          <w:sz w:val="22"/>
          <w:szCs w:val="22"/>
        </w:rPr>
      </w:pPr>
      <w:bookmarkStart w:id="1" w:name="_Toc209711432"/>
      <w:r w:rsidRPr="008C7AC9">
        <w:rPr>
          <w:rFonts w:ascii="Arial" w:hAnsi="Arial" w:cs="Arial"/>
          <w:b/>
          <w:bCs/>
          <w:color w:val="auto"/>
          <w:sz w:val="22"/>
          <w:szCs w:val="22"/>
        </w:rPr>
        <w:t>Objetivo</w:t>
      </w:r>
      <w:bookmarkEnd w:id="1"/>
    </w:p>
    <w:p w14:paraId="4F4D26A6" w14:textId="77777777" w:rsidR="002544C0" w:rsidRDefault="002544C0" w:rsidP="004F40E8">
      <w:pPr>
        <w:spacing w:after="0" w:line="240" w:lineRule="auto"/>
        <w:jc w:val="both"/>
        <w:rPr>
          <w:rFonts w:ascii="Arial" w:hAnsi="Arial" w:cs="Arial"/>
          <w:sz w:val="22"/>
          <w:szCs w:val="22"/>
        </w:rPr>
      </w:pPr>
    </w:p>
    <w:p w14:paraId="7DB42D48" w14:textId="5C38572B" w:rsidR="00B70966" w:rsidRDefault="00853331" w:rsidP="004F40E8">
      <w:pPr>
        <w:spacing w:line="240" w:lineRule="auto"/>
        <w:jc w:val="both"/>
        <w:rPr>
          <w:rFonts w:ascii="Arial" w:hAnsi="Arial" w:cs="Arial"/>
          <w:sz w:val="22"/>
          <w:szCs w:val="22"/>
        </w:rPr>
      </w:pPr>
      <w:r w:rsidRPr="008C7AC9">
        <w:rPr>
          <w:rFonts w:ascii="Arial" w:hAnsi="Arial" w:cs="Arial"/>
          <w:sz w:val="22"/>
          <w:szCs w:val="22"/>
        </w:rPr>
        <w:t xml:space="preserve">Presentar la gestión realizada durante el mes de </w:t>
      </w:r>
      <w:r w:rsidR="00CD00A1">
        <w:rPr>
          <w:rFonts w:ascii="Arial" w:hAnsi="Arial" w:cs="Arial"/>
          <w:sz w:val="22"/>
          <w:szCs w:val="22"/>
        </w:rPr>
        <w:t>septiembre</w:t>
      </w:r>
      <w:r w:rsidR="003354BA" w:rsidRPr="008C7AC9">
        <w:rPr>
          <w:rFonts w:ascii="Arial" w:hAnsi="Arial" w:cs="Arial"/>
          <w:sz w:val="22"/>
          <w:szCs w:val="22"/>
        </w:rPr>
        <w:t xml:space="preserve"> de 2025 del programa de Etiquetado Vehicular Ambiental del grupo técnico de Fuentes Móviles.</w:t>
      </w:r>
    </w:p>
    <w:p w14:paraId="284C6C90" w14:textId="100BB8A3" w:rsidR="00B6105B" w:rsidRPr="008C7AC9" w:rsidRDefault="00E618BE" w:rsidP="000976D0">
      <w:pPr>
        <w:pStyle w:val="Ttulo1"/>
        <w:numPr>
          <w:ilvl w:val="0"/>
          <w:numId w:val="1"/>
        </w:numPr>
        <w:rPr>
          <w:rFonts w:ascii="Arial" w:hAnsi="Arial" w:cs="Arial"/>
          <w:b/>
          <w:bCs/>
          <w:color w:val="auto"/>
          <w:sz w:val="22"/>
          <w:szCs w:val="22"/>
        </w:rPr>
      </w:pPr>
      <w:bookmarkStart w:id="2" w:name="_Toc209711433"/>
      <w:r>
        <w:rPr>
          <w:rFonts w:ascii="Arial" w:hAnsi="Arial" w:cs="Arial"/>
          <w:b/>
          <w:bCs/>
          <w:color w:val="auto"/>
          <w:sz w:val="22"/>
          <w:szCs w:val="22"/>
        </w:rPr>
        <w:t>Estrategias a</w:t>
      </w:r>
      <w:r w:rsidR="00F132C5" w:rsidRPr="008C7AC9">
        <w:rPr>
          <w:rFonts w:ascii="Arial" w:hAnsi="Arial" w:cs="Arial"/>
          <w:b/>
          <w:bCs/>
          <w:color w:val="auto"/>
          <w:sz w:val="22"/>
          <w:szCs w:val="22"/>
        </w:rPr>
        <w:t>nálisis DOFA</w:t>
      </w:r>
      <w:bookmarkEnd w:id="2"/>
    </w:p>
    <w:p w14:paraId="10796F06" w14:textId="77777777" w:rsidR="001C6EBD" w:rsidRDefault="001C6EBD" w:rsidP="001C6EBD">
      <w:pPr>
        <w:spacing w:after="0"/>
        <w:jc w:val="both"/>
        <w:rPr>
          <w:rFonts w:ascii="Arial" w:hAnsi="Arial" w:cs="Arial"/>
          <w:b/>
          <w:bCs/>
          <w:sz w:val="22"/>
          <w:szCs w:val="22"/>
        </w:rPr>
      </w:pPr>
    </w:p>
    <w:p w14:paraId="5921EB4F" w14:textId="1A4B26B8" w:rsidR="00F132C5" w:rsidRPr="00EB447C" w:rsidRDefault="00F132C5" w:rsidP="00EB447C">
      <w:pPr>
        <w:rPr>
          <w:rFonts w:ascii="Arial" w:hAnsi="Arial" w:cs="Arial"/>
          <w:b/>
          <w:bCs/>
          <w:sz w:val="22"/>
          <w:szCs w:val="22"/>
        </w:rPr>
      </w:pPr>
      <w:r w:rsidRPr="00EB447C">
        <w:rPr>
          <w:rFonts w:ascii="Arial" w:hAnsi="Arial" w:cs="Arial"/>
          <w:b/>
          <w:bCs/>
          <w:sz w:val="22"/>
          <w:szCs w:val="22"/>
        </w:rPr>
        <w:t>Estrategias</w:t>
      </w:r>
    </w:p>
    <w:p w14:paraId="3B69226C"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Formalizar el procedimiento de EVA en el Sistema Integrado de Gestión.</w:t>
      </w:r>
    </w:p>
    <w:p w14:paraId="4B5A6FF6"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Establecer los indicadores de gestión del programa de EVA.</w:t>
      </w:r>
    </w:p>
    <w:p w14:paraId="67860B54"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Iniciar con la evaluación de solicitudes realizadas desde el aplicativo web.</w:t>
      </w:r>
    </w:p>
    <w:p w14:paraId="1C6D82FD"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Definir los beneficios de manera formal para personas naturales y jurídicas.</w:t>
      </w:r>
    </w:p>
    <w:p w14:paraId="3046E5D9"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Fomentar la participación en el programa de EVA tanto para personas naturales como jurídicas.</w:t>
      </w:r>
    </w:p>
    <w:p w14:paraId="3C5081EB" w14:textId="2AEC89AE" w:rsidR="00C5716E" w:rsidRDefault="00C5716E" w:rsidP="004F40E8">
      <w:pPr>
        <w:pStyle w:val="Prrafodelista"/>
        <w:numPr>
          <w:ilvl w:val="0"/>
          <w:numId w:val="8"/>
        </w:numPr>
        <w:spacing w:line="240" w:lineRule="auto"/>
        <w:ind w:left="567" w:hanging="284"/>
        <w:jc w:val="both"/>
        <w:rPr>
          <w:rFonts w:ascii="Arial" w:hAnsi="Arial" w:cs="Arial"/>
          <w:sz w:val="22"/>
          <w:szCs w:val="22"/>
        </w:rPr>
      </w:pPr>
      <w:r w:rsidRPr="00C5716E">
        <w:rPr>
          <w:rFonts w:ascii="Arial" w:hAnsi="Arial" w:cs="Arial"/>
          <w:sz w:val="22"/>
          <w:szCs w:val="22"/>
        </w:rPr>
        <w:lastRenderedPageBreak/>
        <w:t>Realizar seguimiento a la implementación del etiquetado.</w:t>
      </w:r>
    </w:p>
    <w:p w14:paraId="3EC61AF3" w14:textId="2AB10833" w:rsidR="00270DBE" w:rsidRPr="00270DBE" w:rsidRDefault="00270DBE" w:rsidP="004F40E8">
      <w:pPr>
        <w:spacing w:line="240" w:lineRule="auto"/>
        <w:jc w:val="both"/>
        <w:rPr>
          <w:rFonts w:ascii="Arial" w:hAnsi="Arial" w:cs="Arial"/>
          <w:sz w:val="22"/>
          <w:szCs w:val="22"/>
        </w:rPr>
      </w:pPr>
      <w:r>
        <w:rPr>
          <w:rFonts w:ascii="Arial" w:hAnsi="Arial" w:cs="Arial"/>
          <w:sz w:val="22"/>
          <w:szCs w:val="22"/>
        </w:rPr>
        <w:t xml:space="preserve">Se identificaron seis </w:t>
      </w:r>
      <w:r w:rsidRPr="00270DBE">
        <w:rPr>
          <w:rFonts w:ascii="Arial" w:hAnsi="Arial" w:cs="Arial"/>
          <w:sz w:val="22"/>
          <w:szCs w:val="22"/>
        </w:rPr>
        <w:t>temas generales enmarcados en las estrategias del programa</w:t>
      </w:r>
      <w:r>
        <w:rPr>
          <w:rFonts w:ascii="Arial" w:hAnsi="Arial" w:cs="Arial"/>
          <w:sz w:val="22"/>
          <w:szCs w:val="22"/>
        </w:rPr>
        <w:t xml:space="preserve"> </w:t>
      </w:r>
      <w:r w:rsidR="001D4512">
        <w:rPr>
          <w:rFonts w:ascii="Arial" w:hAnsi="Arial" w:cs="Arial"/>
          <w:sz w:val="22"/>
          <w:szCs w:val="22"/>
        </w:rPr>
        <w:t xml:space="preserve">previamente </w:t>
      </w:r>
      <w:r>
        <w:rPr>
          <w:rFonts w:ascii="Arial" w:hAnsi="Arial" w:cs="Arial"/>
          <w:sz w:val="22"/>
          <w:szCs w:val="22"/>
        </w:rPr>
        <w:t xml:space="preserve">establecidas, estos son: 1. Procedimiento, 2. Aplicativo, </w:t>
      </w:r>
      <w:r w:rsidR="00942085">
        <w:rPr>
          <w:rFonts w:ascii="Arial" w:hAnsi="Arial" w:cs="Arial"/>
          <w:sz w:val="22"/>
          <w:szCs w:val="22"/>
        </w:rPr>
        <w:t>3. Socialización del programa, 4. Etiquetado vehicular, 5. Seguimiento etiquetado</w:t>
      </w:r>
      <w:r w:rsidR="009B0CAD">
        <w:rPr>
          <w:rFonts w:ascii="Arial" w:hAnsi="Arial" w:cs="Arial"/>
          <w:sz w:val="22"/>
          <w:szCs w:val="22"/>
        </w:rPr>
        <w:t xml:space="preserve"> y</w:t>
      </w:r>
      <w:r w:rsidR="00942085">
        <w:rPr>
          <w:rFonts w:ascii="Arial" w:hAnsi="Arial" w:cs="Arial"/>
          <w:sz w:val="22"/>
          <w:szCs w:val="22"/>
        </w:rPr>
        <w:t xml:space="preserve"> 6. Gestión programa EVA.</w:t>
      </w:r>
    </w:p>
    <w:p w14:paraId="4E4A2B6A" w14:textId="1BC472B7" w:rsidR="00F132C5" w:rsidRDefault="00F132C5" w:rsidP="004F40E8">
      <w:pPr>
        <w:pStyle w:val="Ttulo1"/>
        <w:numPr>
          <w:ilvl w:val="0"/>
          <w:numId w:val="1"/>
        </w:numPr>
        <w:spacing w:line="240" w:lineRule="auto"/>
        <w:rPr>
          <w:rFonts w:ascii="Arial" w:hAnsi="Arial" w:cs="Arial"/>
          <w:b/>
          <w:bCs/>
          <w:color w:val="auto"/>
          <w:sz w:val="22"/>
          <w:szCs w:val="22"/>
        </w:rPr>
      </w:pPr>
      <w:bookmarkStart w:id="3" w:name="_Toc209711434"/>
      <w:r w:rsidRPr="008C7AC9">
        <w:rPr>
          <w:rFonts w:ascii="Arial" w:hAnsi="Arial" w:cs="Arial"/>
          <w:b/>
          <w:bCs/>
          <w:color w:val="auto"/>
          <w:sz w:val="22"/>
          <w:szCs w:val="22"/>
        </w:rPr>
        <w:t xml:space="preserve">Gestión en el mes de </w:t>
      </w:r>
      <w:r w:rsidR="00DC3ED5">
        <w:rPr>
          <w:rFonts w:ascii="Arial" w:hAnsi="Arial" w:cs="Arial"/>
          <w:b/>
          <w:bCs/>
          <w:color w:val="auto"/>
          <w:sz w:val="22"/>
          <w:szCs w:val="22"/>
        </w:rPr>
        <w:t>septiembre</w:t>
      </w:r>
      <w:r w:rsidR="004F23FC">
        <w:rPr>
          <w:rFonts w:ascii="Arial" w:hAnsi="Arial" w:cs="Arial"/>
          <w:b/>
          <w:bCs/>
          <w:color w:val="auto"/>
          <w:sz w:val="22"/>
          <w:szCs w:val="22"/>
        </w:rPr>
        <w:t xml:space="preserve"> de 2025</w:t>
      </w:r>
      <w:bookmarkEnd w:id="3"/>
    </w:p>
    <w:p w14:paraId="444916B9" w14:textId="77777777" w:rsidR="002544C0" w:rsidRPr="00E10FC7" w:rsidRDefault="002544C0" w:rsidP="00E10FC7">
      <w:pPr>
        <w:spacing w:after="0"/>
        <w:jc w:val="both"/>
        <w:rPr>
          <w:rFonts w:ascii="Arial" w:hAnsi="Arial" w:cs="Arial"/>
          <w:sz w:val="22"/>
          <w:szCs w:val="22"/>
        </w:rPr>
      </w:pPr>
    </w:p>
    <w:p w14:paraId="19C67DE3" w14:textId="4E99D108" w:rsidR="00F132C5" w:rsidRPr="008C7AC9" w:rsidRDefault="007A032D" w:rsidP="002544C0">
      <w:pPr>
        <w:pStyle w:val="Ttulo2"/>
        <w:spacing w:before="0" w:after="0"/>
        <w:rPr>
          <w:rFonts w:ascii="Arial" w:hAnsi="Arial" w:cs="Arial"/>
          <w:b/>
          <w:bCs/>
          <w:color w:val="auto"/>
          <w:sz w:val="22"/>
          <w:szCs w:val="22"/>
        </w:rPr>
      </w:pPr>
      <w:bookmarkStart w:id="4" w:name="_Toc209711435"/>
      <w:r w:rsidRPr="008C7AC9">
        <w:rPr>
          <w:rFonts w:ascii="Arial" w:hAnsi="Arial" w:cs="Arial"/>
          <w:b/>
          <w:bCs/>
          <w:color w:val="auto"/>
          <w:sz w:val="22"/>
          <w:szCs w:val="22"/>
        </w:rPr>
        <w:t xml:space="preserve">4.1. </w:t>
      </w:r>
      <w:r w:rsidR="00CD2979">
        <w:rPr>
          <w:rFonts w:ascii="Arial" w:hAnsi="Arial" w:cs="Arial"/>
          <w:b/>
          <w:bCs/>
          <w:color w:val="auto"/>
          <w:sz w:val="22"/>
          <w:szCs w:val="22"/>
        </w:rPr>
        <w:t>Control documental EVA</w:t>
      </w:r>
      <w:bookmarkEnd w:id="4"/>
    </w:p>
    <w:p w14:paraId="0ADD8404" w14:textId="6C5949DD" w:rsidR="00EA777C" w:rsidRPr="00EA777C" w:rsidRDefault="00EA777C" w:rsidP="00EA777C">
      <w:pPr>
        <w:pStyle w:val="Ttulo3"/>
        <w:numPr>
          <w:ilvl w:val="2"/>
          <w:numId w:val="1"/>
        </w:numPr>
        <w:rPr>
          <w:rFonts w:ascii="Arial" w:hAnsi="Arial" w:cs="Arial"/>
          <w:b/>
          <w:bCs/>
          <w:color w:val="auto"/>
          <w:sz w:val="22"/>
          <w:szCs w:val="22"/>
        </w:rPr>
      </w:pPr>
      <w:bookmarkStart w:id="5" w:name="_Toc209711436"/>
      <w:r w:rsidRPr="00EA777C">
        <w:rPr>
          <w:rFonts w:ascii="Arial" w:hAnsi="Arial" w:cs="Arial"/>
          <w:b/>
          <w:bCs/>
          <w:color w:val="auto"/>
          <w:sz w:val="22"/>
          <w:szCs w:val="22"/>
        </w:rPr>
        <w:t>Manual de evaluación de solicitudes</w:t>
      </w:r>
      <w:bookmarkEnd w:id="5"/>
    </w:p>
    <w:p w14:paraId="46A613FA" w14:textId="172813B3" w:rsidR="00EA777C" w:rsidRDefault="00F40FA8" w:rsidP="00973A8F">
      <w:pPr>
        <w:spacing w:line="240" w:lineRule="auto"/>
        <w:jc w:val="both"/>
        <w:rPr>
          <w:rFonts w:ascii="Arial" w:hAnsi="Arial" w:cs="Arial"/>
          <w:sz w:val="22"/>
          <w:szCs w:val="22"/>
        </w:rPr>
      </w:pPr>
      <w:r w:rsidRPr="00F40FA8">
        <w:rPr>
          <w:rFonts w:ascii="Arial" w:hAnsi="Arial" w:cs="Arial"/>
          <w:sz w:val="22"/>
          <w:szCs w:val="22"/>
        </w:rPr>
        <w:t xml:space="preserve">Se continuo con </w:t>
      </w:r>
      <w:r w:rsidR="00C75342">
        <w:rPr>
          <w:rFonts w:ascii="Arial" w:hAnsi="Arial" w:cs="Arial"/>
          <w:sz w:val="22"/>
          <w:szCs w:val="22"/>
        </w:rPr>
        <w:t xml:space="preserve">la elaboración del manual de evaluación de solicitudes, </w:t>
      </w:r>
      <w:r w:rsidR="002C17A6">
        <w:rPr>
          <w:rFonts w:ascii="Arial" w:hAnsi="Arial" w:cs="Arial"/>
          <w:sz w:val="22"/>
          <w:szCs w:val="22"/>
        </w:rPr>
        <w:t xml:space="preserve">se ajustó tanto de forma como de fondo, se dividió en secciones </w:t>
      </w:r>
      <w:r w:rsidR="00960075">
        <w:rPr>
          <w:rFonts w:ascii="Arial" w:hAnsi="Arial" w:cs="Arial"/>
          <w:sz w:val="22"/>
          <w:szCs w:val="22"/>
        </w:rPr>
        <w:t>para mayor claridad por parte del profesional que evalúa las solicitudes, se</w:t>
      </w:r>
      <w:r w:rsidR="00932C52">
        <w:rPr>
          <w:rFonts w:ascii="Arial" w:hAnsi="Arial" w:cs="Arial"/>
          <w:sz w:val="22"/>
          <w:szCs w:val="22"/>
        </w:rPr>
        <w:t xml:space="preserve"> detalló </w:t>
      </w:r>
      <w:r w:rsidR="002C17A6">
        <w:rPr>
          <w:rFonts w:ascii="Arial" w:hAnsi="Arial" w:cs="Arial"/>
          <w:sz w:val="22"/>
          <w:szCs w:val="22"/>
        </w:rPr>
        <w:t xml:space="preserve">con imágenes como guía la </w:t>
      </w:r>
      <w:r w:rsidR="004D4DF3">
        <w:rPr>
          <w:rFonts w:ascii="Arial" w:hAnsi="Arial" w:cs="Arial"/>
          <w:sz w:val="22"/>
          <w:szCs w:val="22"/>
        </w:rPr>
        <w:t xml:space="preserve">sección sobre la impresión de las etiquetas, desde que se instala la impresora hasta que se adhiere el </w:t>
      </w:r>
      <w:r w:rsidR="00973A8F">
        <w:rPr>
          <w:rFonts w:ascii="Arial" w:hAnsi="Arial" w:cs="Arial"/>
          <w:sz w:val="22"/>
          <w:szCs w:val="22"/>
        </w:rPr>
        <w:t>holograma de seguridad</w:t>
      </w:r>
      <w:r w:rsidR="00960075">
        <w:rPr>
          <w:rFonts w:ascii="Arial" w:hAnsi="Arial" w:cs="Arial"/>
          <w:sz w:val="22"/>
          <w:szCs w:val="22"/>
        </w:rPr>
        <w:t xml:space="preserve">, también se incluyo una nueva sección sobre la instalación de la etiqueta en el panorámico </w:t>
      </w:r>
      <w:r w:rsidR="00CA44CE">
        <w:rPr>
          <w:rFonts w:ascii="Arial" w:hAnsi="Arial" w:cs="Arial"/>
          <w:sz w:val="22"/>
          <w:szCs w:val="22"/>
        </w:rPr>
        <w:t xml:space="preserve">y el cargue de la información </w:t>
      </w:r>
      <w:r w:rsidR="00DA765A">
        <w:rPr>
          <w:rFonts w:ascii="Arial" w:hAnsi="Arial" w:cs="Arial"/>
          <w:sz w:val="22"/>
          <w:szCs w:val="22"/>
        </w:rPr>
        <w:t>con el registro fotográfico en el formato PM04-PR143-F2.</w:t>
      </w:r>
    </w:p>
    <w:p w14:paraId="2D3B3AAB" w14:textId="46F4032F" w:rsidR="00973A8F" w:rsidRDefault="00973A8F" w:rsidP="00EA777C">
      <w:pPr>
        <w:rPr>
          <w:rFonts w:ascii="Arial" w:hAnsi="Arial" w:cs="Arial"/>
          <w:sz w:val="22"/>
          <w:szCs w:val="22"/>
        </w:rPr>
      </w:pPr>
      <w:r w:rsidRPr="008C7AC9">
        <w:rPr>
          <w:rFonts w:ascii="Arial" w:hAnsi="Arial" w:cs="Arial"/>
          <w:sz w:val="22"/>
          <w:szCs w:val="22"/>
        </w:rPr>
        <w:t>En el siguiente enlace se puede realizar la consulta</w:t>
      </w:r>
      <w:r>
        <w:rPr>
          <w:rFonts w:ascii="Arial" w:hAnsi="Arial" w:cs="Arial"/>
          <w:sz w:val="22"/>
          <w:szCs w:val="22"/>
        </w:rPr>
        <w:t xml:space="preserve"> del manual:</w:t>
      </w:r>
    </w:p>
    <w:p w14:paraId="7CDD6090" w14:textId="6E9BBCCD" w:rsidR="00973A8F" w:rsidRPr="00F40FA8" w:rsidRDefault="00973A8F" w:rsidP="00EA777C">
      <w:pPr>
        <w:rPr>
          <w:rFonts w:ascii="Arial" w:hAnsi="Arial" w:cs="Arial"/>
          <w:sz w:val="22"/>
          <w:szCs w:val="22"/>
        </w:rPr>
      </w:pPr>
      <w:hyperlink r:id="rId8" w:history="1">
        <w:r w:rsidRPr="005364DA">
          <w:rPr>
            <w:rStyle w:val="Hipervnculo"/>
            <w:rFonts w:ascii="Arial" w:hAnsi="Arial" w:cs="Arial"/>
            <w:sz w:val="22"/>
            <w:szCs w:val="22"/>
          </w:rPr>
          <w:t>https://docs.google.com/document/d/1ZfVacQiSbgBZwAF32oPSsJZuihx2yZxb/edit</w:t>
        </w:r>
      </w:hyperlink>
      <w:r>
        <w:rPr>
          <w:rFonts w:ascii="Arial" w:hAnsi="Arial" w:cs="Arial"/>
          <w:sz w:val="22"/>
          <w:szCs w:val="22"/>
        </w:rPr>
        <w:t xml:space="preserve"> </w:t>
      </w:r>
    </w:p>
    <w:p w14:paraId="75408197" w14:textId="6B3595FA" w:rsidR="005B172E" w:rsidRPr="008C7AC9" w:rsidRDefault="007A032D" w:rsidP="00953017">
      <w:pPr>
        <w:pStyle w:val="Ttulo2"/>
        <w:spacing w:after="0"/>
        <w:rPr>
          <w:rFonts w:ascii="Arial" w:hAnsi="Arial" w:cs="Arial"/>
          <w:b/>
          <w:bCs/>
          <w:color w:val="auto"/>
          <w:sz w:val="22"/>
          <w:szCs w:val="22"/>
        </w:rPr>
      </w:pPr>
      <w:bookmarkStart w:id="6" w:name="_Toc209711437"/>
      <w:r w:rsidRPr="008C7AC9">
        <w:rPr>
          <w:rFonts w:ascii="Arial" w:hAnsi="Arial" w:cs="Arial"/>
          <w:b/>
          <w:bCs/>
          <w:color w:val="auto"/>
          <w:sz w:val="22"/>
          <w:szCs w:val="22"/>
        </w:rPr>
        <w:t>4.</w:t>
      </w:r>
      <w:r w:rsidR="001B0C8D">
        <w:rPr>
          <w:rFonts w:ascii="Arial" w:hAnsi="Arial" w:cs="Arial"/>
          <w:b/>
          <w:bCs/>
          <w:color w:val="auto"/>
          <w:sz w:val="22"/>
          <w:szCs w:val="22"/>
        </w:rPr>
        <w:t>2</w:t>
      </w:r>
      <w:r w:rsidRPr="008C7AC9">
        <w:rPr>
          <w:rFonts w:ascii="Arial" w:hAnsi="Arial" w:cs="Arial"/>
          <w:b/>
          <w:bCs/>
          <w:color w:val="auto"/>
          <w:sz w:val="22"/>
          <w:szCs w:val="22"/>
        </w:rPr>
        <w:t xml:space="preserve">. </w:t>
      </w:r>
      <w:r w:rsidR="005B172E" w:rsidRPr="008C7AC9">
        <w:rPr>
          <w:rFonts w:ascii="Arial" w:hAnsi="Arial" w:cs="Arial"/>
          <w:b/>
          <w:bCs/>
          <w:color w:val="auto"/>
          <w:sz w:val="22"/>
          <w:szCs w:val="22"/>
        </w:rPr>
        <w:t>Socialización</w:t>
      </w:r>
      <w:r w:rsidR="008D699E" w:rsidRPr="008C7AC9">
        <w:rPr>
          <w:rFonts w:ascii="Arial" w:hAnsi="Arial" w:cs="Arial"/>
          <w:b/>
          <w:bCs/>
          <w:color w:val="auto"/>
          <w:sz w:val="22"/>
          <w:szCs w:val="22"/>
        </w:rPr>
        <w:t xml:space="preserve"> del programa de EVA</w:t>
      </w:r>
      <w:bookmarkEnd w:id="6"/>
    </w:p>
    <w:p w14:paraId="6FFF90D4" w14:textId="77777777" w:rsidR="00953017" w:rsidRDefault="00953017" w:rsidP="00953017">
      <w:pPr>
        <w:spacing w:after="0"/>
        <w:jc w:val="both"/>
        <w:rPr>
          <w:rFonts w:ascii="Arial" w:hAnsi="Arial" w:cs="Arial"/>
          <w:sz w:val="22"/>
          <w:szCs w:val="22"/>
        </w:rPr>
      </w:pPr>
    </w:p>
    <w:p w14:paraId="66E46C1E" w14:textId="00113A42" w:rsidR="006D0F93" w:rsidRDefault="006D0F93" w:rsidP="00B277F1">
      <w:pPr>
        <w:spacing w:line="240" w:lineRule="auto"/>
        <w:jc w:val="both"/>
        <w:rPr>
          <w:rFonts w:ascii="Arial" w:hAnsi="Arial" w:cs="Arial"/>
          <w:sz w:val="22"/>
          <w:szCs w:val="22"/>
        </w:rPr>
      </w:pPr>
      <w:r w:rsidRPr="008C7AC9">
        <w:rPr>
          <w:rFonts w:ascii="Arial" w:hAnsi="Arial" w:cs="Arial"/>
          <w:sz w:val="22"/>
          <w:szCs w:val="22"/>
        </w:rPr>
        <w:t>Como parte de las actividades relacionadas con fomentar la participación de personas naturales y jurídicas en el programa EVA</w:t>
      </w:r>
      <w:r w:rsidR="00926D3E" w:rsidRPr="008C7AC9">
        <w:rPr>
          <w:rFonts w:ascii="Arial" w:hAnsi="Arial" w:cs="Arial"/>
          <w:sz w:val="22"/>
          <w:szCs w:val="22"/>
        </w:rPr>
        <w:t xml:space="preserve"> y así fortalecer la herramienta para la categorización</w:t>
      </w:r>
      <w:r w:rsidRPr="008C7AC9">
        <w:rPr>
          <w:rFonts w:ascii="Arial" w:hAnsi="Arial" w:cs="Arial"/>
          <w:sz w:val="22"/>
          <w:szCs w:val="22"/>
        </w:rPr>
        <w:t xml:space="preserve">, </w:t>
      </w:r>
      <w:r w:rsidR="00294CAD">
        <w:rPr>
          <w:rFonts w:ascii="Arial" w:hAnsi="Arial" w:cs="Arial"/>
          <w:sz w:val="22"/>
          <w:szCs w:val="22"/>
        </w:rPr>
        <w:t>se realiz</w:t>
      </w:r>
      <w:r w:rsidR="00DA765A">
        <w:rPr>
          <w:rFonts w:ascii="Arial" w:hAnsi="Arial" w:cs="Arial"/>
          <w:sz w:val="22"/>
          <w:szCs w:val="22"/>
        </w:rPr>
        <w:t>ó</w:t>
      </w:r>
      <w:r w:rsidR="00294CAD">
        <w:rPr>
          <w:rFonts w:ascii="Arial" w:hAnsi="Arial" w:cs="Arial"/>
          <w:sz w:val="22"/>
          <w:szCs w:val="22"/>
        </w:rPr>
        <w:t xml:space="preserve"> la siguiente socializaciones durante el mes de </w:t>
      </w:r>
      <w:r w:rsidR="00DC3ED5">
        <w:rPr>
          <w:rFonts w:ascii="Arial" w:hAnsi="Arial" w:cs="Arial"/>
          <w:sz w:val="22"/>
          <w:szCs w:val="22"/>
        </w:rPr>
        <w:t>septiembre</w:t>
      </w:r>
      <w:r w:rsidR="00294CAD">
        <w:rPr>
          <w:rFonts w:ascii="Arial" w:hAnsi="Arial" w:cs="Arial"/>
          <w:sz w:val="22"/>
          <w:szCs w:val="22"/>
        </w:rPr>
        <w:t>:</w:t>
      </w:r>
      <w:r w:rsidR="005F6D6A" w:rsidRPr="008C7AC9">
        <w:rPr>
          <w:rFonts w:ascii="Arial" w:hAnsi="Arial" w:cs="Arial"/>
          <w:sz w:val="22"/>
          <w:szCs w:val="22"/>
        </w:rPr>
        <w:t xml:space="preserve"> </w:t>
      </w:r>
    </w:p>
    <w:p w14:paraId="41182261" w14:textId="5110D462" w:rsidR="00873AC2" w:rsidRPr="00873AC2" w:rsidRDefault="00873AC2" w:rsidP="00873AC2">
      <w:pPr>
        <w:pStyle w:val="Descripcin"/>
        <w:spacing w:after="0"/>
        <w:jc w:val="center"/>
        <w:rPr>
          <w:rFonts w:ascii="Arial" w:hAnsi="Arial" w:cs="Arial"/>
          <w:color w:val="auto"/>
          <w:sz w:val="24"/>
          <w:szCs w:val="24"/>
        </w:rPr>
      </w:pPr>
      <w:r w:rsidRPr="00873AC2">
        <w:rPr>
          <w:rFonts w:ascii="Arial" w:hAnsi="Arial" w:cs="Arial"/>
          <w:b/>
          <w:bCs/>
          <w:color w:val="auto"/>
          <w:sz w:val="20"/>
          <w:szCs w:val="20"/>
        </w:rPr>
        <w:t xml:space="preserve">Tabla </w:t>
      </w:r>
      <w:r w:rsidRPr="00873AC2">
        <w:rPr>
          <w:rFonts w:ascii="Arial" w:hAnsi="Arial" w:cs="Arial"/>
          <w:b/>
          <w:bCs/>
          <w:color w:val="auto"/>
          <w:sz w:val="20"/>
          <w:szCs w:val="20"/>
        </w:rPr>
        <w:fldChar w:fldCharType="begin"/>
      </w:r>
      <w:r w:rsidRPr="00873AC2">
        <w:rPr>
          <w:rFonts w:ascii="Arial" w:hAnsi="Arial" w:cs="Arial"/>
          <w:b/>
          <w:bCs/>
          <w:color w:val="auto"/>
          <w:sz w:val="20"/>
          <w:szCs w:val="20"/>
        </w:rPr>
        <w:instrText xml:space="preserve"> SEQ Tabla \* ARABIC </w:instrText>
      </w:r>
      <w:r w:rsidRPr="00873AC2">
        <w:rPr>
          <w:rFonts w:ascii="Arial" w:hAnsi="Arial" w:cs="Arial"/>
          <w:b/>
          <w:bCs/>
          <w:color w:val="auto"/>
          <w:sz w:val="20"/>
          <w:szCs w:val="20"/>
        </w:rPr>
        <w:fldChar w:fldCharType="separate"/>
      </w:r>
      <w:r w:rsidR="00417D07">
        <w:rPr>
          <w:rFonts w:ascii="Arial" w:hAnsi="Arial" w:cs="Arial"/>
          <w:b/>
          <w:bCs/>
          <w:noProof/>
          <w:color w:val="auto"/>
          <w:sz w:val="20"/>
          <w:szCs w:val="20"/>
        </w:rPr>
        <w:t>1</w:t>
      </w:r>
      <w:r w:rsidRPr="00873AC2">
        <w:rPr>
          <w:rFonts w:ascii="Arial" w:hAnsi="Arial" w:cs="Arial"/>
          <w:b/>
          <w:bCs/>
          <w:color w:val="auto"/>
          <w:sz w:val="20"/>
          <w:szCs w:val="20"/>
        </w:rPr>
        <w:fldChar w:fldCharType="end"/>
      </w:r>
      <w:r w:rsidRPr="00873AC2">
        <w:rPr>
          <w:rFonts w:ascii="Arial" w:hAnsi="Arial" w:cs="Arial"/>
          <w:b/>
          <w:bCs/>
          <w:color w:val="auto"/>
          <w:sz w:val="20"/>
          <w:szCs w:val="20"/>
        </w:rPr>
        <w:t>.</w:t>
      </w:r>
      <w:r w:rsidRPr="00873AC2">
        <w:rPr>
          <w:rFonts w:ascii="Arial" w:hAnsi="Arial" w:cs="Arial"/>
          <w:color w:val="auto"/>
          <w:sz w:val="20"/>
          <w:szCs w:val="20"/>
        </w:rPr>
        <w:t xml:space="preserve"> Socialización del programa de Etiquetado Vehicular Ambiental en el mes de </w:t>
      </w:r>
      <w:r w:rsidR="00DC3ED5">
        <w:rPr>
          <w:rFonts w:ascii="Arial" w:hAnsi="Arial" w:cs="Arial"/>
          <w:color w:val="auto"/>
          <w:sz w:val="20"/>
          <w:szCs w:val="20"/>
        </w:rPr>
        <w:t>septiembre</w:t>
      </w:r>
      <w:r w:rsidR="00741314">
        <w:rPr>
          <w:rFonts w:ascii="Arial" w:hAnsi="Arial" w:cs="Arial"/>
          <w:color w:val="auto"/>
          <w:sz w:val="20"/>
          <w:szCs w:val="20"/>
        </w:rPr>
        <w:t xml:space="preserve"> </w:t>
      </w:r>
      <w:r w:rsidRPr="00873AC2">
        <w:rPr>
          <w:rFonts w:ascii="Arial" w:hAnsi="Arial" w:cs="Arial"/>
          <w:color w:val="auto"/>
          <w:sz w:val="20"/>
          <w:szCs w:val="20"/>
        </w:rPr>
        <w:t>de 2025</w:t>
      </w:r>
    </w:p>
    <w:tbl>
      <w:tblPr>
        <w:tblStyle w:val="Tablaconcuadrcula"/>
        <w:tblW w:w="0" w:type="auto"/>
        <w:jc w:val="center"/>
        <w:tblLook w:val="04A0" w:firstRow="1" w:lastRow="0" w:firstColumn="1" w:lastColumn="0" w:noHBand="0" w:noVBand="1"/>
      </w:tblPr>
      <w:tblGrid>
        <w:gridCol w:w="1617"/>
        <w:gridCol w:w="2064"/>
        <w:gridCol w:w="1701"/>
        <w:gridCol w:w="3446"/>
      </w:tblGrid>
      <w:tr w:rsidR="00CC5D28" w:rsidRPr="008C7AC9" w14:paraId="64A3A2E9" w14:textId="77777777" w:rsidTr="00294E84">
        <w:trPr>
          <w:jc w:val="center"/>
        </w:trPr>
        <w:tc>
          <w:tcPr>
            <w:tcW w:w="1617" w:type="dxa"/>
            <w:shd w:val="clear" w:color="auto" w:fill="A5C9EB" w:themeFill="text2" w:themeFillTint="40"/>
            <w:vAlign w:val="center"/>
          </w:tcPr>
          <w:p w14:paraId="678B9D9D" w14:textId="4EE913DB" w:rsidR="0096555A" w:rsidRPr="008C7AC9" w:rsidRDefault="00B00023" w:rsidP="00CC5D28">
            <w:pPr>
              <w:jc w:val="center"/>
              <w:rPr>
                <w:rFonts w:ascii="Arial" w:hAnsi="Arial" w:cs="Arial"/>
                <w:b/>
                <w:bCs/>
                <w:sz w:val="22"/>
                <w:szCs w:val="22"/>
              </w:rPr>
            </w:pPr>
            <w:r w:rsidRPr="008C7AC9">
              <w:rPr>
                <w:rFonts w:ascii="Arial" w:hAnsi="Arial" w:cs="Arial"/>
                <w:b/>
                <w:bCs/>
                <w:sz w:val="22"/>
                <w:szCs w:val="22"/>
              </w:rPr>
              <w:t>Socialización</w:t>
            </w:r>
            <w:r w:rsidR="00B04039" w:rsidRPr="008C7AC9">
              <w:rPr>
                <w:rFonts w:ascii="Arial" w:hAnsi="Arial" w:cs="Arial"/>
                <w:b/>
                <w:bCs/>
                <w:sz w:val="22"/>
                <w:szCs w:val="22"/>
              </w:rPr>
              <w:t xml:space="preserve"> No.</w:t>
            </w:r>
          </w:p>
        </w:tc>
        <w:tc>
          <w:tcPr>
            <w:tcW w:w="2064" w:type="dxa"/>
            <w:shd w:val="clear" w:color="auto" w:fill="A5C9EB" w:themeFill="text2" w:themeFillTint="40"/>
            <w:vAlign w:val="center"/>
          </w:tcPr>
          <w:p w14:paraId="722A7DCD" w14:textId="42263E06" w:rsidR="0096555A" w:rsidRPr="008C7AC9" w:rsidRDefault="00CC5D28" w:rsidP="00CC5D28">
            <w:pPr>
              <w:jc w:val="center"/>
              <w:rPr>
                <w:rFonts w:ascii="Arial" w:hAnsi="Arial" w:cs="Arial"/>
                <w:b/>
                <w:bCs/>
                <w:sz w:val="22"/>
                <w:szCs w:val="22"/>
              </w:rPr>
            </w:pPr>
            <w:r w:rsidRPr="008C7AC9">
              <w:rPr>
                <w:rFonts w:ascii="Arial" w:hAnsi="Arial" w:cs="Arial"/>
                <w:b/>
                <w:bCs/>
                <w:sz w:val="22"/>
                <w:szCs w:val="22"/>
              </w:rPr>
              <w:t>Empresa</w:t>
            </w:r>
          </w:p>
        </w:tc>
        <w:tc>
          <w:tcPr>
            <w:tcW w:w="1701" w:type="dxa"/>
            <w:shd w:val="clear" w:color="auto" w:fill="A5C9EB" w:themeFill="text2" w:themeFillTint="40"/>
            <w:vAlign w:val="center"/>
          </w:tcPr>
          <w:p w14:paraId="632925A5" w14:textId="229964C4" w:rsidR="0096555A" w:rsidRPr="008C7AC9" w:rsidRDefault="0096555A" w:rsidP="00CC5D28">
            <w:pPr>
              <w:jc w:val="center"/>
              <w:rPr>
                <w:rFonts w:ascii="Arial" w:hAnsi="Arial" w:cs="Arial"/>
                <w:b/>
                <w:bCs/>
                <w:sz w:val="22"/>
                <w:szCs w:val="22"/>
              </w:rPr>
            </w:pPr>
            <w:r w:rsidRPr="008C7AC9">
              <w:rPr>
                <w:rFonts w:ascii="Arial" w:hAnsi="Arial" w:cs="Arial"/>
                <w:b/>
                <w:bCs/>
                <w:sz w:val="22"/>
                <w:szCs w:val="22"/>
              </w:rPr>
              <w:t>Fecha</w:t>
            </w:r>
          </w:p>
        </w:tc>
        <w:tc>
          <w:tcPr>
            <w:tcW w:w="3446" w:type="dxa"/>
            <w:shd w:val="clear" w:color="auto" w:fill="A5C9EB" w:themeFill="text2" w:themeFillTint="40"/>
            <w:vAlign w:val="center"/>
          </w:tcPr>
          <w:p w14:paraId="3C9614AA" w14:textId="46485330" w:rsidR="0096555A" w:rsidRPr="008C7AC9" w:rsidRDefault="00B04039" w:rsidP="00CC5D28">
            <w:pPr>
              <w:jc w:val="center"/>
              <w:rPr>
                <w:rFonts w:ascii="Arial" w:hAnsi="Arial" w:cs="Arial"/>
                <w:b/>
                <w:bCs/>
                <w:sz w:val="22"/>
                <w:szCs w:val="22"/>
              </w:rPr>
            </w:pPr>
            <w:r w:rsidRPr="008C7AC9">
              <w:rPr>
                <w:rFonts w:ascii="Arial" w:hAnsi="Arial" w:cs="Arial"/>
                <w:b/>
                <w:bCs/>
                <w:sz w:val="22"/>
                <w:szCs w:val="22"/>
              </w:rPr>
              <w:t>Tema</w:t>
            </w:r>
          </w:p>
        </w:tc>
      </w:tr>
      <w:tr w:rsidR="00A22FEE" w:rsidRPr="008C7AC9" w14:paraId="4D5E6351" w14:textId="77777777" w:rsidTr="00294E84">
        <w:trPr>
          <w:trHeight w:val="340"/>
          <w:jc w:val="center"/>
        </w:trPr>
        <w:tc>
          <w:tcPr>
            <w:tcW w:w="1617" w:type="dxa"/>
            <w:vAlign w:val="center"/>
          </w:tcPr>
          <w:p w14:paraId="69FDD4D5" w14:textId="088904E4" w:rsidR="00A22FEE" w:rsidRDefault="004503C5" w:rsidP="00B5187D">
            <w:pPr>
              <w:jc w:val="center"/>
              <w:rPr>
                <w:rFonts w:ascii="Arial" w:hAnsi="Arial" w:cs="Arial"/>
                <w:sz w:val="22"/>
                <w:szCs w:val="22"/>
              </w:rPr>
            </w:pPr>
            <w:r>
              <w:rPr>
                <w:rFonts w:ascii="Arial" w:hAnsi="Arial" w:cs="Arial"/>
                <w:sz w:val="22"/>
                <w:szCs w:val="22"/>
              </w:rPr>
              <w:t>12</w:t>
            </w:r>
          </w:p>
        </w:tc>
        <w:tc>
          <w:tcPr>
            <w:tcW w:w="2064" w:type="dxa"/>
            <w:vAlign w:val="center"/>
          </w:tcPr>
          <w:p w14:paraId="49DAD2A9" w14:textId="2BC7478B" w:rsidR="00A22FEE" w:rsidRPr="008C7AC9" w:rsidRDefault="008446FF" w:rsidP="00CC5D28">
            <w:pPr>
              <w:jc w:val="center"/>
              <w:rPr>
                <w:rFonts w:ascii="Arial" w:hAnsi="Arial" w:cs="Arial"/>
                <w:sz w:val="22"/>
                <w:szCs w:val="22"/>
              </w:rPr>
            </w:pPr>
            <w:r>
              <w:rPr>
                <w:rFonts w:ascii="Arial" w:hAnsi="Arial" w:cs="Arial"/>
                <w:sz w:val="22"/>
                <w:szCs w:val="22"/>
              </w:rPr>
              <w:t>Transmilenio y l</w:t>
            </w:r>
            <w:r w:rsidR="00294E84">
              <w:rPr>
                <w:rFonts w:ascii="Arial" w:hAnsi="Arial" w:cs="Arial"/>
                <w:sz w:val="22"/>
                <w:szCs w:val="22"/>
              </w:rPr>
              <w:t>os Concesionarios del SITP - TM</w:t>
            </w:r>
          </w:p>
        </w:tc>
        <w:tc>
          <w:tcPr>
            <w:tcW w:w="1701" w:type="dxa"/>
            <w:vAlign w:val="center"/>
          </w:tcPr>
          <w:p w14:paraId="6AD06AB8" w14:textId="769C82AF" w:rsidR="00A22FEE" w:rsidRDefault="00151E1C" w:rsidP="00B5187D">
            <w:pPr>
              <w:jc w:val="center"/>
              <w:rPr>
                <w:rFonts w:ascii="Arial" w:hAnsi="Arial" w:cs="Arial"/>
                <w:sz w:val="22"/>
                <w:szCs w:val="22"/>
              </w:rPr>
            </w:pPr>
            <w:r>
              <w:rPr>
                <w:rFonts w:ascii="Arial" w:hAnsi="Arial" w:cs="Arial"/>
                <w:sz w:val="22"/>
                <w:szCs w:val="22"/>
              </w:rPr>
              <w:t>5/09/2025</w:t>
            </w:r>
          </w:p>
        </w:tc>
        <w:tc>
          <w:tcPr>
            <w:tcW w:w="3446" w:type="dxa"/>
            <w:vAlign w:val="center"/>
          </w:tcPr>
          <w:p w14:paraId="589B0011" w14:textId="2C1603ED" w:rsidR="00A22FEE" w:rsidRPr="008C7AC9" w:rsidRDefault="00A22FEE" w:rsidP="00B5187D">
            <w:pPr>
              <w:jc w:val="center"/>
              <w:rPr>
                <w:rFonts w:ascii="Arial" w:hAnsi="Arial" w:cs="Arial"/>
                <w:sz w:val="22"/>
                <w:szCs w:val="22"/>
              </w:rPr>
            </w:pPr>
            <w:r w:rsidRPr="008C7AC9">
              <w:rPr>
                <w:rFonts w:ascii="Arial" w:hAnsi="Arial" w:cs="Arial"/>
                <w:sz w:val="22"/>
                <w:szCs w:val="22"/>
              </w:rPr>
              <w:t>Etiquetado Ambiental Vehicular</w:t>
            </w:r>
          </w:p>
        </w:tc>
      </w:tr>
      <w:tr w:rsidR="00F500C9" w:rsidRPr="008C7AC9" w14:paraId="14D65619" w14:textId="77777777" w:rsidTr="00294E84">
        <w:trPr>
          <w:trHeight w:val="340"/>
          <w:jc w:val="center"/>
        </w:trPr>
        <w:tc>
          <w:tcPr>
            <w:tcW w:w="1617" w:type="dxa"/>
            <w:vAlign w:val="center"/>
          </w:tcPr>
          <w:p w14:paraId="65CB4480" w14:textId="2481931D" w:rsidR="00F500C9" w:rsidRDefault="00F500C9" w:rsidP="00B5187D">
            <w:pPr>
              <w:jc w:val="center"/>
              <w:rPr>
                <w:rFonts w:ascii="Arial" w:hAnsi="Arial" w:cs="Arial"/>
                <w:sz w:val="22"/>
                <w:szCs w:val="22"/>
              </w:rPr>
            </w:pPr>
            <w:r>
              <w:rPr>
                <w:rFonts w:ascii="Arial" w:hAnsi="Arial" w:cs="Arial"/>
                <w:sz w:val="22"/>
                <w:szCs w:val="22"/>
              </w:rPr>
              <w:t>13</w:t>
            </w:r>
          </w:p>
        </w:tc>
        <w:tc>
          <w:tcPr>
            <w:tcW w:w="2064" w:type="dxa"/>
            <w:vAlign w:val="center"/>
          </w:tcPr>
          <w:p w14:paraId="420FCFD2" w14:textId="60631D09" w:rsidR="00F500C9" w:rsidRDefault="002A6E33" w:rsidP="00CC5D28">
            <w:pPr>
              <w:jc w:val="center"/>
              <w:rPr>
                <w:rFonts w:ascii="Arial" w:hAnsi="Arial" w:cs="Arial"/>
                <w:sz w:val="22"/>
                <w:szCs w:val="22"/>
              </w:rPr>
            </w:pPr>
            <w:r w:rsidRPr="002A6E33">
              <w:rPr>
                <w:rFonts w:ascii="Arial" w:hAnsi="Arial" w:cs="Arial"/>
                <w:sz w:val="22"/>
                <w:szCs w:val="22"/>
              </w:rPr>
              <w:t>SI18 Calle 80</w:t>
            </w:r>
          </w:p>
        </w:tc>
        <w:tc>
          <w:tcPr>
            <w:tcW w:w="1701" w:type="dxa"/>
            <w:vAlign w:val="center"/>
          </w:tcPr>
          <w:p w14:paraId="73A485A6" w14:textId="6AC7CE58" w:rsidR="00F500C9" w:rsidRDefault="002A6E33" w:rsidP="00B5187D">
            <w:pPr>
              <w:jc w:val="center"/>
              <w:rPr>
                <w:rFonts w:ascii="Arial" w:hAnsi="Arial" w:cs="Arial"/>
                <w:sz w:val="22"/>
                <w:szCs w:val="22"/>
              </w:rPr>
            </w:pPr>
            <w:r>
              <w:rPr>
                <w:rFonts w:ascii="Arial" w:hAnsi="Arial" w:cs="Arial"/>
                <w:sz w:val="22"/>
                <w:szCs w:val="22"/>
              </w:rPr>
              <w:t>15/09/2025</w:t>
            </w:r>
          </w:p>
        </w:tc>
        <w:tc>
          <w:tcPr>
            <w:tcW w:w="3446" w:type="dxa"/>
            <w:vAlign w:val="center"/>
          </w:tcPr>
          <w:p w14:paraId="09A833C2" w14:textId="2C49282B" w:rsidR="00F500C9" w:rsidRPr="008C7AC9" w:rsidRDefault="008A3669" w:rsidP="00B5187D">
            <w:pPr>
              <w:jc w:val="center"/>
              <w:rPr>
                <w:rFonts w:ascii="Arial" w:hAnsi="Arial" w:cs="Arial"/>
                <w:sz w:val="22"/>
                <w:szCs w:val="22"/>
              </w:rPr>
            </w:pPr>
            <w:r w:rsidRPr="008C7AC9">
              <w:rPr>
                <w:rFonts w:ascii="Arial" w:hAnsi="Arial" w:cs="Arial"/>
                <w:sz w:val="22"/>
                <w:szCs w:val="22"/>
              </w:rPr>
              <w:t>Etiquetado Ambiental Vehicular</w:t>
            </w:r>
            <w:r>
              <w:rPr>
                <w:rFonts w:ascii="Arial" w:hAnsi="Arial" w:cs="Arial"/>
                <w:sz w:val="22"/>
                <w:szCs w:val="22"/>
              </w:rPr>
              <w:t xml:space="preserve"> - EPIM</w:t>
            </w:r>
          </w:p>
        </w:tc>
      </w:tr>
    </w:tbl>
    <w:p w14:paraId="3E3928E0" w14:textId="77777777" w:rsidR="0077242A" w:rsidRDefault="0077242A" w:rsidP="00304760">
      <w:pPr>
        <w:spacing w:after="0"/>
        <w:jc w:val="both"/>
        <w:rPr>
          <w:rFonts w:ascii="Arial" w:hAnsi="Arial" w:cs="Arial"/>
          <w:sz w:val="22"/>
          <w:szCs w:val="22"/>
        </w:rPr>
      </w:pPr>
    </w:p>
    <w:p w14:paraId="61FEA2DE" w14:textId="5284DCE1" w:rsidR="000631CF" w:rsidRDefault="0079249E" w:rsidP="00304760">
      <w:pPr>
        <w:spacing w:after="0"/>
        <w:jc w:val="both"/>
        <w:rPr>
          <w:rFonts w:ascii="Arial" w:hAnsi="Arial" w:cs="Arial"/>
          <w:sz w:val="22"/>
          <w:szCs w:val="22"/>
        </w:rPr>
      </w:pPr>
      <w:r w:rsidRPr="008C7AC9">
        <w:rPr>
          <w:rFonts w:ascii="Arial" w:hAnsi="Arial" w:cs="Arial"/>
          <w:sz w:val="22"/>
          <w:szCs w:val="22"/>
        </w:rPr>
        <w:t>En el siguiente enlace se puede</w:t>
      </w:r>
      <w:r w:rsidR="00F220CD">
        <w:rPr>
          <w:rFonts w:ascii="Arial" w:hAnsi="Arial" w:cs="Arial"/>
          <w:sz w:val="22"/>
          <w:szCs w:val="22"/>
        </w:rPr>
        <w:t>n</w:t>
      </w:r>
      <w:r w:rsidRPr="008C7AC9">
        <w:rPr>
          <w:rFonts w:ascii="Arial" w:hAnsi="Arial" w:cs="Arial"/>
          <w:sz w:val="22"/>
          <w:szCs w:val="22"/>
        </w:rPr>
        <w:t xml:space="preserve"> consultar </w:t>
      </w:r>
      <w:r w:rsidR="00F220CD">
        <w:rPr>
          <w:rFonts w:ascii="Arial" w:hAnsi="Arial" w:cs="Arial"/>
          <w:sz w:val="22"/>
          <w:szCs w:val="22"/>
        </w:rPr>
        <w:t>las</w:t>
      </w:r>
      <w:r w:rsidRPr="008C7AC9">
        <w:rPr>
          <w:rFonts w:ascii="Arial" w:hAnsi="Arial" w:cs="Arial"/>
          <w:sz w:val="22"/>
          <w:szCs w:val="22"/>
        </w:rPr>
        <w:t xml:space="preserve"> </w:t>
      </w:r>
      <w:r w:rsidR="00E91C47">
        <w:rPr>
          <w:rFonts w:ascii="Arial" w:hAnsi="Arial" w:cs="Arial"/>
          <w:sz w:val="22"/>
          <w:szCs w:val="22"/>
        </w:rPr>
        <w:t>acta</w:t>
      </w:r>
      <w:r w:rsidR="00F220CD">
        <w:rPr>
          <w:rFonts w:ascii="Arial" w:hAnsi="Arial" w:cs="Arial"/>
          <w:sz w:val="22"/>
          <w:szCs w:val="22"/>
        </w:rPr>
        <w:t>s</w:t>
      </w:r>
      <w:r w:rsidR="00E91C47">
        <w:rPr>
          <w:rFonts w:ascii="Arial" w:hAnsi="Arial" w:cs="Arial"/>
          <w:sz w:val="22"/>
          <w:szCs w:val="22"/>
        </w:rPr>
        <w:t xml:space="preserve"> </w:t>
      </w:r>
      <w:r w:rsidRPr="008C7AC9">
        <w:rPr>
          <w:rFonts w:ascii="Arial" w:hAnsi="Arial" w:cs="Arial"/>
          <w:sz w:val="22"/>
          <w:szCs w:val="22"/>
        </w:rPr>
        <w:t xml:space="preserve">de </w:t>
      </w:r>
      <w:r w:rsidR="00BD0312">
        <w:rPr>
          <w:rFonts w:ascii="Arial" w:hAnsi="Arial" w:cs="Arial"/>
          <w:sz w:val="22"/>
          <w:szCs w:val="22"/>
        </w:rPr>
        <w:t>reunión</w:t>
      </w:r>
      <w:r w:rsidRPr="008C7AC9">
        <w:rPr>
          <w:rFonts w:ascii="Arial" w:hAnsi="Arial" w:cs="Arial"/>
          <w:sz w:val="22"/>
          <w:szCs w:val="22"/>
        </w:rPr>
        <w:t>:</w:t>
      </w:r>
      <w:r w:rsidR="0096555A" w:rsidRPr="008C7AC9">
        <w:rPr>
          <w:rFonts w:ascii="Arial" w:hAnsi="Arial" w:cs="Arial"/>
          <w:sz w:val="22"/>
          <w:szCs w:val="22"/>
        </w:rPr>
        <w:t xml:space="preserve"> </w:t>
      </w:r>
    </w:p>
    <w:p w14:paraId="709768A7" w14:textId="081B3950" w:rsidR="005F6213" w:rsidRDefault="00FF35FF" w:rsidP="00304760">
      <w:pPr>
        <w:spacing w:after="0"/>
        <w:jc w:val="both"/>
      </w:pPr>
      <w:hyperlink r:id="rId9" w:history="1">
        <w:r w:rsidRPr="0048129E">
          <w:rPr>
            <w:rStyle w:val="Hipervnculo"/>
          </w:rPr>
          <w:t>https://drive.google.com</w:t>
        </w:r>
        <w:r w:rsidRPr="0048129E">
          <w:rPr>
            <w:rStyle w:val="Hipervnculo"/>
          </w:rPr>
          <w:t>/</w:t>
        </w:r>
        <w:r w:rsidRPr="0048129E">
          <w:rPr>
            <w:rStyle w:val="Hipervnculo"/>
          </w:rPr>
          <w:t>drive/u/3/folders/1ZFhMuk5Yq7Lv9YjlhdPPh87JdHkUgIH9</w:t>
        </w:r>
      </w:hyperlink>
    </w:p>
    <w:p w14:paraId="326D8AF4" w14:textId="77777777" w:rsidR="00FF35FF" w:rsidRDefault="00FF35FF" w:rsidP="00304760">
      <w:pPr>
        <w:spacing w:after="0"/>
        <w:jc w:val="both"/>
        <w:rPr>
          <w:rFonts w:ascii="Arial" w:hAnsi="Arial" w:cs="Arial"/>
          <w:sz w:val="22"/>
          <w:szCs w:val="22"/>
        </w:rPr>
      </w:pPr>
    </w:p>
    <w:p w14:paraId="1DC85938" w14:textId="44B2ACE0" w:rsidR="00D16CB3" w:rsidRPr="008C7AC9" w:rsidRDefault="00D16CB3" w:rsidP="00D16CB3">
      <w:pPr>
        <w:pStyle w:val="Ttulo2"/>
        <w:spacing w:before="0" w:after="0" w:line="240" w:lineRule="auto"/>
        <w:rPr>
          <w:rFonts w:ascii="Arial" w:hAnsi="Arial" w:cs="Arial"/>
          <w:b/>
          <w:bCs/>
          <w:color w:val="auto"/>
          <w:sz w:val="22"/>
          <w:szCs w:val="22"/>
        </w:rPr>
      </w:pPr>
      <w:bookmarkStart w:id="7" w:name="_Toc209711438"/>
      <w:r w:rsidRPr="008C7AC9">
        <w:rPr>
          <w:rFonts w:ascii="Arial" w:hAnsi="Arial" w:cs="Arial"/>
          <w:b/>
          <w:bCs/>
          <w:color w:val="auto"/>
          <w:sz w:val="22"/>
          <w:szCs w:val="22"/>
        </w:rPr>
        <w:t>4.</w:t>
      </w:r>
      <w:r w:rsidR="003959A4">
        <w:rPr>
          <w:rFonts w:ascii="Arial" w:hAnsi="Arial" w:cs="Arial"/>
          <w:b/>
          <w:bCs/>
          <w:color w:val="auto"/>
          <w:sz w:val="22"/>
          <w:szCs w:val="22"/>
        </w:rPr>
        <w:t>3</w:t>
      </w:r>
      <w:r w:rsidRPr="008C7AC9">
        <w:rPr>
          <w:rFonts w:ascii="Arial" w:hAnsi="Arial" w:cs="Arial"/>
          <w:b/>
          <w:bCs/>
          <w:color w:val="auto"/>
          <w:sz w:val="22"/>
          <w:szCs w:val="22"/>
        </w:rPr>
        <w:t>.</w:t>
      </w:r>
      <w:r>
        <w:rPr>
          <w:rFonts w:ascii="Arial" w:hAnsi="Arial" w:cs="Arial"/>
          <w:b/>
          <w:bCs/>
          <w:color w:val="auto"/>
          <w:sz w:val="22"/>
          <w:szCs w:val="22"/>
        </w:rPr>
        <w:t xml:space="preserve"> Evaluación documental de solicitudes al EVA</w:t>
      </w:r>
      <w:bookmarkEnd w:id="7"/>
    </w:p>
    <w:p w14:paraId="434C732C" w14:textId="77777777" w:rsidR="00D16CB3" w:rsidRDefault="00D16CB3" w:rsidP="00B52A97">
      <w:pPr>
        <w:spacing w:after="0" w:line="240" w:lineRule="auto"/>
        <w:jc w:val="both"/>
        <w:rPr>
          <w:rFonts w:ascii="Arial" w:hAnsi="Arial" w:cs="Arial"/>
          <w:sz w:val="22"/>
          <w:szCs w:val="22"/>
        </w:rPr>
      </w:pPr>
    </w:p>
    <w:p w14:paraId="728153FF" w14:textId="48410D2D" w:rsidR="00D15D41" w:rsidRDefault="00322A4A" w:rsidP="00953017">
      <w:pPr>
        <w:spacing w:line="240" w:lineRule="auto"/>
        <w:jc w:val="both"/>
        <w:rPr>
          <w:rFonts w:ascii="Arial" w:hAnsi="Arial" w:cs="Arial"/>
          <w:sz w:val="22"/>
          <w:szCs w:val="22"/>
        </w:rPr>
      </w:pPr>
      <w:r w:rsidRPr="008C7AC9">
        <w:rPr>
          <w:rFonts w:ascii="Arial" w:hAnsi="Arial" w:cs="Arial"/>
          <w:sz w:val="22"/>
          <w:szCs w:val="22"/>
        </w:rPr>
        <w:t xml:space="preserve">En el mes de </w:t>
      </w:r>
      <w:r w:rsidR="00DC3ED5">
        <w:rPr>
          <w:rFonts w:ascii="Arial" w:hAnsi="Arial" w:cs="Arial"/>
          <w:sz w:val="22"/>
          <w:szCs w:val="22"/>
        </w:rPr>
        <w:t>septiembre</w:t>
      </w:r>
      <w:r w:rsidR="00C715A0">
        <w:rPr>
          <w:rFonts w:ascii="Arial" w:hAnsi="Arial" w:cs="Arial"/>
          <w:sz w:val="22"/>
          <w:szCs w:val="22"/>
        </w:rPr>
        <w:t xml:space="preserve">, se </w:t>
      </w:r>
      <w:r w:rsidR="00AE3C64">
        <w:rPr>
          <w:rFonts w:ascii="Arial" w:hAnsi="Arial" w:cs="Arial"/>
          <w:sz w:val="22"/>
          <w:szCs w:val="22"/>
        </w:rPr>
        <w:t xml:space="preserve">asignaron </w:t>
      </w:r>
      <w:r w:rsidR="00937B48">
        <w:rPr>
          <w:rFonts w:ascii="Arial" w:hAnsi="Arial" w:cs="Arial"/>
          <w:sz w:val="22"/>
          <w:szCs w:val="22"/>
        </w:rPr>
        <w:t>2</w:t>
      </w:r>
      <w:r w:rsidR="00D15D41">
        <w:rPr>
          <w:rFonts w:ascii="Arial" w:hAnsi="Arial" w:cs="Arial"/>
          <w:sz w:val="22"/>
          <w:szCs w:val="22"/>
        </w:rPr>
        <w:t>4</w:t>
      </w:r>
      <w:r w:rsidR="00937B48">
        <w:rPr>
          <w:rFonts w:ascii="Arial" w:hAnsi="Arial" w:cs="Arial"/>
          <w:sz w:val="22"/>
          <w:szCs w:val="22"/>
        </w:rPr>
        <w:t>0</w:t>
      </w:r>
      <w:r w:rsidR="00AE3C64">
        <w:rPr>
          <w:rFonts w:ascii="Arial" w:hAnsi="Arial" w:cs="Arial"/>
          <w:sz w:val="22"/>
          <w:szCs w:val="22"/>
        </w:rPr>
        <w:t xml:space="preserve"> solicitudes para evaluación documental </w:t>
      </w:r>
      <w:r w:rsidR="00AB19BA">
        <w:rPr>
          <w:rFonts w:ascii="Arial" w:hAnsi="Arial" w:cs="Arial"/>
          <w:sz w:val="22"/>
          <w:szCs w:val="22"/>
        </w:rPr>
        <w:t xml:space="preserve">a los dos profesionales del programa EVA </w:t>
      </w:r>
      <w:r w:rsidR="0061527A">
        <w:rPr>
          <w:rFonts w:ascii="Arial" w:hAnsi="Arial" w:cs="Arial"/>
          <w:sz w:val="22"/>
          <w:szCs w:val="22"/>
        </w:rPr>
        <w:t xml:space="preserve">en las fechas y por </w:t>
      </w:r>
      <w:r w:rsidR="00C90AFE">
        <w:rPr>
          <w:rFonts w:ascii="Arial" w:hAnsi="Arial" w:cs="Arial"/>
          <w:sz w:val="22"/>
          <w:szCs w:val="22"/>
        </w:rPr>
        <w:t xml:space="preserve">tipo de </w:t>
      </w:r>
      <w:r w:rsidR="0061527A">
        <w:rPr>
          <w:rFonts w:ascii="Arial" w:hAnsi="Arial" w:cs="Arial"/>
          <w:sz w:val="22"/>
          <w:szCs w:val="22"/>
        </w:rPr>
        <w:t>energético como se relaciona en la Tabla 2:</w:t>
      </w:r>
      <w:r w:rsidR="002651F5">
        <w:rPr>
          <w:rFonts w:ascii="Arial" w:hAnsi="Arial" w:cs="Arial"/>
          <w:sz w:val="22"/>
          <w:szCs w:val="22"/>
        </w:rPr>
        <w:t xml:space="preserve"> </w:t>
      </w:r>
    </w:p>
    <w:p w14:paraId="13871981" w14:textId="77777777" w:rsidR="00FF35FF" w:rsidRDefault="00FF35FF" w:rsidP="00953017">
      <w:pPr>
        <w:spacing w:line="240" w:lineRule="auto"/>
        <w:jc w:val="both"/>
        <w:rPr>
          <w:rFonts w:ascii="Arial" w:hAnsi="Arial" w:cs="Arial"/>
          <w:sz w:val="22"/>
          <w:szCs w:val="22"/>
        </w:rPr>
      </w:pPr>
    </w:p>
    <w:p w14:paraId="706604EC" w14:textId="77777777" w:rsidR="00FF35FF" w:rsidRDefault="00FF35FF" w:rsidP="00953017">
      <w:pPr>
        <w:spacing w:line="240" w:lineRule="auto"/>
        <w:jc w:val="both"/>
        <w:rPr>
          <w:rFonts w:ascii="Arial" w:hAnsi="Arial" w:cs="Arial"/>
          <w:sz w:val="22"/>
          <w:szCs w:val="22"/>
        </w:rPr>
      </w:pPr>
    </w:p>
    <w:p w14:paraId="16B2456F" w14:textId="17E4A8E5" w:rsidR="00623C78" w:rsidRPr="00623C78" w:rsidRDefault="00623C78" w:rsidP="00623C78">
      <w:pPr>
        <w:pStyle w:val="Descripcin"/>
        <w:spacing w:after="0"/>
        <w:jc w:val="center"/>
        <w:rPr>
          <w:rFonts w:ascii="Arial" w:hAnsi="Arial" w:cs="Arial"/>
          <w:b/>
          <w:bCs/>
          <w:color w:val="auto"/>
          <w:sz w:val="20"/>
          <w:szCs w:val="20"/>
        </w:rPr>
      </w:pPr>
      <w:r w:rsidRPr="00623C78">
        <w:rPr>
          <w:rFonts w:ascii="Arial" w:hAnsi="Arial" w:cs="Arial"/>
          <w:b/>
          <w:bCs/>
          <w:color w:val="auto"/>
          <w:sz w:val="20"/>
          <w:szCs w:val="20"/>
        </w:rPr>
        <w:lastRenderedPageBreak/>
        <w:t xml:space="preserve">Tabla </w:t>
      </w:r>
      <w:r w:rsidRPr="00623C78">
        <w:rPr>
          <w:rFonts w:ascii="Arial" w:hAnsi="Arial" w:cs="Arial"/>
          <w:b/>
          <w:bCs/>
          <w:color w:val="auto"/>
          <w:sz w:val="20"/>
          <w:szCs w:val="20"/>
        </w:rPr>
        <w:fldChar w:fldCharType="begin"/>
      </w:r>
      <w:r w:rsidRPr="00623C78">
        <w:rPr>
          <w:rFonts w:ascii="Arial" w:hAnsi="Arial" w:cs="Arial"/>
          <w:b/>
          <w:bCs/>
          <w:color w:val="auto"/>
          <w:sz w:val="20"/>
          <w:szCs w:val="20"/>
        </w:rPr>
        <w:instrText xml:space="preserve"> SEQ Tabla \* ARABIC </w:instrText>
      </w:r>
      <w:r w:rsidRPr="00623C78">
        <w:rPr>
          <w:rFonts w:ascii="Arial" w:hAnsi="Arial" w:cs="Arial"/>
          <w:b/>
          <w:bCs/>
          <w:color w:val="auto"/>
          <w:sz w:val="20"/>
          <w:szCs w:val="20"/>
        </w:rPr>
        <w:fldChar w:fldCharType="separate"/>
      </w:r>
      <w:r w:rsidR="00417D07">
        <w:rPr>
          <w:rFonts w:ascii="Arial" w:hAnsi="Arial" w:cs="Arial"/>
          <w:b/>
          <w:bCs/>
          <w:noProof/>
          <w:color w:val="auto"/>
          <w:sz w:val="20"/>
          <w:szCs w:val="20"/>
        </w:rPr>
        <w:t>2</w:t>
      </w:r>
      <w:r w:rsidRPr="00623C78">
        <w:rPr>
          <w:rFonts w:ascii="Arial" w:hAnsi="Arial" w:cs="Arial"/>
          <w:b/>
          <w:bCs/>
          <w:color w:val="auto"/>
          <w:sz w:val="20"/>
          <w:szCs w:val="20"/>
        </w:rPr>
        <w:fldChar w:fldCharType="end"/>
      </w:r>
      <w:r w:rsidRPr="00623C78">
        <w:rPr>
          <w:rFonts w:ascii="Arial" w:hAnsi="Arial" w:cs="Arial"/>
          <w:b/>
          <w:bCs/>
          <w:color w:val="auto"/>
          <w:sz w:val="20"/>
          <w:szCs w:val="20"/>
        </w:rPr>
        <w:t xml:space="preserve">. </w:t>
      </w:r>
      <w:r w:rsidRPr="00623C78">
        <w:rPr>
          <w:rFonts w:ascii="Arial" w:hAnsi="Arial" w:cs="Arial"/>
          <w:color w:val="auto"/>
          <w:sz w:val="20"/>
          <w:szCs w:val="20"/>
        </w:rPr>
        <w:t xml:space="preserve">Asignación vehículos inscritos en EVA durante el mes de </w:t>
      </w:r>
      <w:r w:rsidR="00DC3ED5">
        <w:rPr>
          <w:rFonts w:ascii="Arial" w:hAnsi="Arial" w:cs="Arial"/>
          <w:color w:val="auto"/>
          <w:sz w:val="20"/>
          <w:szCs w:val="20"/>
        </w:rPr>
        <w:t>septiembre</w:t>
      </w:r>
      <w:r w:rsidR="000E6EC1">
        <w:rPr>
          <w:rFonts w:ascii="Arial" w:hAnsi="Arial" w:cs="Arial"/>
          <w:color w:val="auto"/>
          <w:sz w:val="20"/>
          <w:szCs w:val="20"/>
        </w:rPr>
        <w:t xml:space="preserve"> </w:t>
      </w:r>
      <w:r w:rsidR="00741314">
        <w:rPr>
          <w:rFonts w:ascii="Arial" w:hAnsi="Arial" w:cs="Arial"/>
          <w:color w:val="auto"/>
          <w:sz w:val="20"/>
          <w:szCs w:val="20"/>
        </w:rPr>
        <w:t xml:space="preserve">de 2025 </w:t>
      </w:r>
      <w:r w:rsidR="000E6EC1">
        <w:rPr>
          <w:rFonts w:ascii="Arial" w:hAnsi="Arial" w:cs="Arial"/>
          <w:color w:val="auto"/>
          <w:sz w:val="20"/>
          <w:szCs w:val="20"/>
        </w:rPr>
        <w:t>para evaluación</w:t>
      </w:r>
    </w:p>
    <w:tbl>
      <w:tblPr>
        <w:tblStyle w:val="Tablaconcuadrcula"/>
        <w:tblW w:w="5447" w:type="pct"/>
        <w:jc w:val="center"/>
        <w:tblLook w:val="04A0" w:firstRow="1" w:lastRow="0" w:firstColumn="1" w:lastColumn="0" w:noHBand="0" w:noVBand="1"/>
      </w:tblPr>
      <w:tblGrid>
        <w:gridCol w:w="1353"/>
        <w:gridCol w:w="1195"/>
        <w:gridCol w:w="1195"/>
        <w:gridCol w:w="1195"/>
        <w:gridCol w:w="1318"/>
        <w:gridCol w:w="1318"/>
        <w:gridCol w:w="1318"/>
        <w:gridCol w:w="726"/>
      </w:tblGrid>
      <w:tr w:rsidR="00D63CFA" w:rsidRPr="000C720B" w14:paraId="1134BBB4" w14:textId="77777777" w:rsidTr="00606090">
        <w:trPr>
          <w:tblHeader/>
          <w:jc w:val="center"/>
        </w:trPr>
        <w:tc>
          <w:tcPr>
            <w:tcW w:w="703" w:type="pct"/>
            <w:vMerge w:val="restart"/>
            <w:shd w:val="clear" w:color="auto" w:fill="A5C9EB" w:themeFill="text2" w:themeFillTint="40"/>
            <w:vAlign w:val="center"/>
          </w:tcPr>
          <w:p w14:paraId="4E6BB853" w14:textId="41F3DF24" w:rsidR="00D63CFA" w:rsidRPr="00700B1A" w:rsidRDefault="00D63CFA" w:rsidP="00700B1A">
            <w:pPr>
              <w:jc w:val="center"/>
              <w:rPr>
                <w:rFonts w:ascii="Arial" w:hAnsi="Arial" w:cs="Arial"/>
                <w:b/>
                <w:bCs/>
                <w:sz w:val="22"/>
                <w:szCs w:val="22"/>
              </w:rPr>
            </w:pPr>
            <w:r w:rsidRPr="00700B1A">
              <w:rPr>
                <w:rFonts w:ascii="Arial" w:hAnsi="Arial" w:cs="Arial"/>
                <w:b/>
                <w:bCs/>
                <w:sz w:val="22"/>
                <w:szCs w:val="22"/>
              </w:rPr>
              <w:t>Energético</w:t>
            </w:r>
          </w:p>
        </w:tc>
        <w:tc>
          <w:tcPr>
            <w:tcW w:w="3919" w:type="pct"/>
            <w:gridSpan w:val="6"/>
            <w:shd w:val="clear" w:color="auto" w:fill="A5C9EB" w:themeFill="text2" w:themeFillTint="40"/>
            <w:vAlign w:val="center"/>
          </w:tcPr>
          <w:p w14:paraId="03484739" w14:textId="0EC0BFF2" w:rsidR="00D63CFA" w:rsidRPr="00700B1A" w:rsidRDefault="00D63CFA" w:rsidP="00700B1A">
            <w:pPr>
              <w:jc w:val="center"/>
              <w:rPr>
                <w:rFonts w:ascii="Arial" w:hAnsi="Arial" w:cs="Arial"/>
                <w:b/>
                <w:bCs/>
                <w:sz w:val="22"/>
                <w:szCs w:val="22"/>
              </w:rPr>
            </w:pPr>
            <w:r w:rsidRPr="00700B1A">
              <w:rPr>
                <w:rFonts w:ascii="Arial" w:hAnsi="Arial" w:cs="Arial"/>
                <w:b/>
                <w:bCs/>
                <w:sz w:val="22"/>
                <w:szCs w:val="22"/>
              </w:rPr>
              <w:t>Fechas de asignación</w:t>
            </w:r>
          </w:p>
        </w:tc>
        <w:tc>
          <w:tcPr>
            <w:tcW w:w="377" w:type="pct"/>
            <w:shd w:val="clear" w:color="auto" w:fill="A5C9EB" w:themeFill="text2" w:themeFillTint="40"/>
            <w:vAlign w:val="center"/>
          </w:tcPr>
          <w:p w14:paraId="463F9B47" w14:textId="34462D65" w:rsidR="00D63CFA" w:rsidRPr="00700B1A" w:rsidRDefault="00D63CFA" w:rsidP="00700B1A">
            <w:pPr>
              <w:jc w:val="center"/>
              <w:rPr>
                <w:rFonts w:ascii="Arial" w:hAnsi="Arial" w:cs="Arial"/>
                <w:b/>
                <w:bCs/>
                <w:sz w:val="22"/>
                <w:szCs w:val="22"/>
              </w:rPr>
            </w:pPr>
          </w:p>
        </w:tc>
      </w:tr>
      <w:tr w:rsidR="00D63CFA" w:rsidRPr="000C720B" w14:paraId="145ECB65" w14:textId="31D5A1BA" w:rsidTr="00606090">
        <w:trPr>
          <w:tblHeader/>
          <w:jc w:val="center"/>
        </w:trPr>
        <w:tc>
          <w:tcPr>
            <w:tcW w:w="703" w:type="pct"/>
            <w:vMerge/>
            <w:shd w:val="clear" w:color="auto" w:fill="A5C9EB" w:themeFill="text2" w:themeFillTint="40"/>
            <w:vAlign w:val="center"/>
          </w:tcPr>
          <w:p w14:paraId="4A514C0E" w14:textId="2F1191C1" w:rsidR="00D63CFA" w:rsidRPr="00700B1A" w:rsidRDefault="00D63CFA" w:rsidP="00700B1A">
            <w:pPr>
              <w:jc w:val="center"/>
              <w:rPr>
                <w:rFonts w:ascii="Arial" w:hAnsi="Arial" w:cs="Arial"/>
                <w:b/>
                <w:bCs/>
                <w:sz w:val="22"/>
                <w:szCs w:val="22"/>
              </w:rPr>
            </w:pPr>
          </w:p>
        </w:tc>
        <w:tc>
          <w:tcPr>
            <w:tcW w:w="621" w:type="pct"/>
            <w:shd w:val="clear" w:color="auto" w:fill="A5C9EB" w:themeFill="text2" w:themeFillTint="40"/>
            <w:vAlign w:val="center"/>
          </w:tcPr>
          <w:p w14:paraId="2BDF8DE1" w14:textId="4A9ED6FD" w:rsidR="00D63CFA" w:rsidRPr="00700B1A" w:rsidRDefault="00D63CFA" w:rsidP="00700B1A">
            <w:pPr>
              <w:jc w:val="center"/>
              <w:rPr>
                <w:rFonts w:ascii="Arial" w:hAnsi="Arial" w:cs="Arial"/>
                <w:b/>
                <w:bCs/>
                <w:sz w:val="22"/>
                <w:szCs w:val="22"/>
              </w:rPr>
            </w:pPr>
            <w:r>
              <w:rPr>
                <w:rFonts w:ascii="Arial" w:hAnsi="Arial" w:cs="Arial"/>
                <w:b/>
                <w:bCs/>
                <w:sz w:val="22"/>
                <w:szCs w:val="22"/>
              </w:rPr>
              <w:t>1</w:t>
            </w:r>
            <w:r w:rsidRPr="00700B1A">
              <w:rPr>
                <w:rFonts w:ascii="Arial" w:hAnsi="Arial" w:cs="Arial"/>
                <w:b/>
                <w:bCs/>
                <w:sz w:val="22"/>
                <w:szCs w:val="22"/>
              </w:rPr>
              <w:t>/0</w:t>
            </w:r>
            <w:r>
              <w:rPr>
                <w:rFonts w:ascii="Arial" w:hAnsi="Arial" w:cs="Arial"/>
                <w:b/>
                <w:bCs/>
                <w:sz w:val="22"/>
                <w:szCs w:val="22"/>
              </w:rPr>
              <w:t>9</w:t>
            </w:r>
            <w:r w:rsidRPr="00700B1A">
              <w:rPr>
                <w:rFonts w:ascii="Arial" w:hAnsi="Arial" w:cs="Arial"/>
                <w:b/>
                <w:bCs/>
                <w:sz w:val="22"/>
                <w:szCs w:val="22"/>
              </w:rPr>
              <w:t>/2025</w:t>
            </w:r>
          </w:p>
        </w:tc>
        <w:tc>
          <w:tcPr>
            <w:tcW w:w="621" w:type="pct"/>
            <w:shd w:val="clear" w:color="auto" w:fill="A5C9EB" w:themeFill="text2" w:themeFillTint="40"/>
            <w:vAlign w:val="center"/>
          </w:tcPr>
          <w:p w14:paraId="3A52AD95" w14:textId="008CCFA2" w:rsidR="00D63CFA" w:rsidRPr="00700B1A" w:rsidRDefault="00D63CFA" w:rsidP="00700B1A">
            <w:pPr>
              <w:jc w:val="center"/>
              <w:rPr>
                <w:rFonts w:ascii="Arial" w:hAnsi="Arial" w:cs="Arial"/>
                <w:b/>
                <w:bCs/>
                <w:sz w:val="22"/>
                <w:szCs w:val="22"/>
              </w:rPr>
            </w:pPr>
            <w:r>
              <w:rPr>
                <w:rFonts w:ascii="Arial" w:hAnsi="Arial" w:cs="Arial"/>
                <w:b/>
                <w:bCs/>
                <w:sz w:val="22"/>
                <w:szCs w:val="22"/>
              </w:rPr>
              <w:t>5</w:t>
            </w:r>
            <w:r w:rsidRPr="00700B1A">
              <w:rPr>
                <w:rFonts w:ascii="Arial" w:hAnsi="Arial" w:cs="Arial"/>
                <w:b/>
                <w:bCs/>
                <w:sz w:val="22"/>
                <w:szCs w:val="22"/>
              </w:rPr>
              <w:t>/0</w:t>
            </w:r>
            <w:r>
              <w:rPr>
                <w:rFonts w:ascii="Arial" w:hAnsi="Arial" w:cs="Arial"/>
                <w:b/>
                <w:bCs/>
                <w:sz w:val="22"/>
                <w:szCs w:val="22"/>
              </w:rPr>
              <w:t>9</w:t>
            </w:r>
            <w:r w:rsidRPr="00700B1A">
              <w:rPr>
                <w:rFonts w:ascii="Arial" w:hAnsi="Arial" w:cs="Arial"/>
                <w:b/>
                <w:bCs/>
                <w:sz w:val="22"/>
                <w:szCs w:val="22"/>
              </w:rPr>
              <w:t>/2025</w:t>
            </w:r>
          </w:p>
        </w:tc>
        <w:tc>
          <w:tcPr>
            <w:tcW w:w="621" w:type="pct"/>
            <w:shd w:val="clear" w:color="auto" w:fill="A5C9EB" w:themeFill="text2" w:themeFillTint="40"/>
            <w:vAlign w:val="center"/>
          </w:tcPr>
          <w:p w14:paraId="10D9F37D" w14:textId="1301C99E" w:rsidR="00D63CFA" w:rsidRPr="00700B1A" w:rsidRDefault="00D63CFA" w:rsidP="00700B1A">
            <w:pPr>
              <w:jc w:val="center"/>
              <w:rPr>
                <w:rFonts w:ascii="Arial" w:hAnsi="Arial" w:cs="Arial"/>
                <w:b/>
                <w:bCs/>
                <w:sz w:val="22"/>
                <w:szCs w:val="22"/>
              </w:rPr>
            </w:pPr>
            <w:r>
              <w:rPr>
                <w:rFonts w:ascii="Arial" w:hAnsi="Arial" w:cs="Arial"/>
                <w:b/>
                <w:bCs/>
                <w:sz w:val="22"/>
                <w:szCs w:val="22"/>
              </w:rPr>
              <w:t>8</w:t>
            </w:r>
            <w:r w:rsidRPr="00700B1A">
              <w:rPr>
                <w:rFonts w:ascii="Arial" w:hAnsi="Arial" w:cs="Arial"/>
                <w:b/>
                <w:bCs/>
                <w:sz w:val="22"/>
                <w:szCs w:val="22"/>
              </w:rPr>
              <w:t>/0</w:t>
            </w:r>
            <w:r>
              <w:rPr>
                <w:rFonts w:ascii="Arial" w:hAnsi="Arial" w:cs="Arial"/>
                <w:b/>
                <w:bCs/>
                <w:sz w:val="22"/>
                <w:szCs w:val="22"/>
              </w:rPr>
              <w:t>9</w:t>
            </w:r>
            <w:r w:rsidRPr="00700B1A">
              <w:rPr>
                <w:rFonts w:ascii="Arial" w:hAnsi="Arial" w:cs="Arial"/>
                <w:b/>
                <w:bCs/>
                <w:sz w:val="22"/>
                <w:szCs w:val="22"/>
              </w:rPr>
              <w:t>/2025</w:t>
            </w:r>
          </w:p>
        </w:tc>
        <w:tc>
          <w:tcPr>
            <w:tcW w:w="685" w:type="pct"/>
            <w:shd w:val="clear" w:color="auto" w:fill="A5C9EB" w:themeFill="text2" w:themeFillTint="40"/>
          </w:tcPr>
          <w:p w14:paraId="55DE7B66" w14:textId="4F632CE7" w:rsidR="00D63CFA" w:rsidRPr="00700B1A" w:rsidRDefault="00D63CFA" w:rsidP="00700B1A">
            <w:pPr>
              <w:jc w:val="center"/>
              <w:rPr>
                <w:rFonts w:ascii="Arial" w:hAnsi="Arial" w:cs="Arial"/>
                <w:b/>
                <w:bCs/>
                <w:sz w:val="22"/>
                <w:szCs w:val="22"/>
              </w:rPr>
            </w:pPr>
            <w:r>
              <w:rPr>
                <w:rFonts w:ascii="Arial" w:hAnsi="Arial" w:cs="Arial"/>
                <w:b/>
                <w:bCs/>
                <w:sz w:val="22"/>
                <w:szCs w:val="22"/>
              </w:rPr>
              <w:t>12/09/2025</w:t>
            </w:r>
          </w:p>
        </w:tc>
        <w:tc>
          <w:tcPr>
            <w:tcW w:w="685" w:type="pct"/>
            <w:shd w:val="clear" w:color="auto" w:fill="A5C9EB" w:themeFill="text2" w:themeFillTint="40"/>
          </w:tcPr>
          <w:p w14:paraId="2A803DF2" w14:textId="2E0BF206" w:rsidR="00D63CFA" w:rsidRPr="00700B1A" w:rsidRDefault="00D63CFA" w:rsidP="00700B1A">
            <w:pPr>
              <w:jc w:val="center"/>
              <w:rPr>
                <w:rFonts w:ascii="Arial" w:hAnsi="Arial" w:cs="Arial"/>
                <w:b/>
                <w:bCs/>
                <w:sz w:val="22"/>
                <w:szCs w:val="22"/>
              </w:rPr>
            </w:pPr>
            <w:r>
              <w:rPr>
                <w:rFonts w:ascii="Arial" w:hAnsi="Arial" w:cs="Arial"/>
                <w:b/>
                <w:bCs/>
                <w:sz w:val="22"/>
                <w:szCs w:val="22"/>
              </w:rPr>
              <w:t>15/09/2025</w:t>
            </w:r>
          </w:p>
        </w:tc>
        <w:tc>
          <w:tcPr>
            <w:tcW w:w="685" w:type="pct"/>
            <w:shd w:val="clear" w:color="auto" w:fill="A5C9EB" w:themeFill="text2" w:themeFillTint="40"/>
          </w:tcPr>
          <w:p w14:paraId="2F3D4791" w14:textId="2755E415" w:rsidR="00D63CFA" w:rsidRPr="00700B1A" w:rsidRDefault="00D63CFA" w:rsidP="00700B1A">
            <w:pPr>
              <w:jc w:val="center"/>
              <w:rPr>
                <w:rFonts w:ascii="Arial" w:hAnsi="Arial" w:cs="Arial"/>
                <w:b/>
                <w:bCs/>
                <w:sz w:val="22"/>
                <w:szCs w:val="22"/>
              </w:rPr>
            </w:pPr>
            <w:r>
              <w:rPr>
                <w:rFonts w:ascii="Arial" w:hAnsi="Arial" w:cs="Arial"/>
                <w:b/>
                <w:bCs/>
                <w:sz w:val="22"/>
                <w:szCs w:val="22"/>
              </w:rPr>
              <w:t>22/09/2025</w:t>
            </w:r>
          </w:p>
        </w:tc>
        <w:tc>
          <w:tcPr>
            <w:tcW w:w="377" w:type="pct"/>
            <w:shd w:val="clear" w:color="auto" w:fill="A5C9EB" w:themeFill="text2" w:themeFillTint="40"/>
            <w:vAlign w:val="center"/>
          </w:tcPr>
          <w:p w14:paraId="6BAA1E35" w14:textId="52916785" w:rsidR="00D63CFA" w:rsidRPr="00700B1A" w:rsidRDefault="00D63CFA" w:rsidP="00700B1A">
            <w:pPr>
              <w:jc w:val="center"/>
              <w:rPr>
                <w:rFonts w:ascii="Arial" w:hAnsi="Arial" w:cs="Arial"/>
                <w:b/>
                <w:bCs/>
                <w:sz w:val="22"/>
                <w:szCs w:val="22"/>
              </w:rPr>
            </w:pPr>
            <w:r w:rsidRPr="00700B1A">
              <w:rPr>
                <w:rFonts w:ascii="Arial" w:hAnsi="Arial" w:cs="Arial"/>
                <w:b/>
                <w:bCs/>
                <w:sz w:val="22"/>
                <w:szCs w:val="22"/>
              </w:rPr>
              <w:t>Total</w:t>
            </w:r>
          </w:p>
        </w:tc>
      </w:tr>
      <w:tr w:rsidR="00C620F3" w:rsidRPr="000C720B" w14:paraId="348C0E75" w14:textId="0647021B" w:rsidTr="00C620F3">
        <w:trPr>
          <w:jc w:val="center"/>
        </w:trPr>
        <w:tc>
          <w:tcPr>
            <w:tcW w:w="703" w:type="pct"/>
            <w:vAlign w:val="center"/>
          </w:tcPr>
          <w:p w14:paraId="13AD9206" w14:textId="3A6F12C1" w:rsidR="00C620F3" w:rsidRPr="00700B1A" w:rsidRDefault="00C620F3" w:rsidP="00C620F3">
            <w:pPr>
              <w:jc w:val="center"/>
              <w:rPr>
                <w:rFonts w:ascii="Arial" w:hAnsi="Arial" w:cs="Arial"/>
                <w:sz w:val="22"/>
                <w:szCs w:val="22"/>
              </w:rPr>
            </w:pPr>
            <w:r w:rsidRPr="00700B1A">
              <w:rPr>
                <w:rFonts w:ascii="Arial" w:hAnsi="Arial" w:cs="Arial"/>
                <w:sz w:val="22"/>
                <w:szCs w:val="22"/>
              </w:rPr>
              <w:t>Diésel</w:t>
            </w:r>
          </w:p>
        </w:tc>
        <w:tc>
          <w:tcPr>
            <w:tcW w:w="621" w:type="pct"/>
            <w:vAlign w:val="center"/>
          </w:tcPr>
          <w:p w14:paraId="04C7A9BB" w14:textId="2B342CB2" w:rsidR="00C620F3" w:rsidRPr="00C24659" w:rsidRDefault="00C620F3" w:rsidP="00C620F3">
            <w:pPr>
              <w:jc w:val="center"/>
            </w:pPr>
            <w:r>
              <w:t>-</w:t>
            </w:r>
          </w:p>
        </w:tc>
        <w:tc>
          <w:tcPr>
            <w:tcW w:w="621" w:type="pct"/>
            <w:vAlign w:val="center"/>
          </w:tcPr>
          <w:p w14:paraId="7AC70B39" w14:textId="0BA365A9" w:rsidR="00C620F3" w:rsidRPr="00C24659" w:rsidRDefault="00C620F3" w:rsidP="00C620F3">
            <w:pPr>
              <w:jc w:val="center"/>
            </w:pPr>
            <w:r>
              <w:t>-</w:t>
            </w:r>
          </w:p>
        </w:tc>
        <w:tc>
          <w:tcPr>
            <w:tcW w:w="621" w:type="pct"/>
            <w:vAlign w:val="center"/>
          </w:tcPr>
          <w:p w14:paraId="410694ED" w14:textId="167FB254" w:rsidR="00C620F3" w:rsidRPr="00C24659" w:rsidRDefault="00C620F3" w:rsidP="00C620F3">
            <w:pPr>
              <w:jc w:val="center"/>
            </w:pPr>
            <w:r>
              <w:t>-</w:t>
            </w:r>
          </w:p>
        </w:tc>
        <w:tc>
          <w:tcPr>
            <w:tcW w:w="685" w:type="pct"/>
            <w:vAlign w:val="center"/>
          </w:tcPr>
          <w:p w14:paraId="585C1CB4" w14:textId="6D85BD89" w:rsidR="00C620F3" w:rsidRPr="00257930" w:rsidRDefault="00C620F3" w:rsidP="00C620F3">
            <w:pPr>
              <w:jc w:val="center"/>
            </w:pPr>
            <w:r w:rsidRPr="00AE32E9">
              <w:t>38</w:t>
            </w:r>
          </w:p>
        </w:tc>
        <w:tc>
          <w:tcPr>
            <w:tcW w:w="685" w:type="pct"/>
            <w:vAlign w:val="center"/>
          </w:tcPr>
          <w:p w14:paraId="64510830" w14:textId="3EC515A0" w:rsidR="00C620F3" w:rsidRPr="00220A9E" w:rsidRDefault="00C620F3" w:rsidP="00C620F3">
            <w:pPr>
              <w:jc w:val="center"/>
            </w:pPr>
            <w:r w:rsidRPr="00AE32E9">
              <w:t>40</w:t>
            </w:r>
          </w:p>
        </w:tc>
        <w:tc>
          <w:tcPr>
            <w:tcW w:w="685" w:type="pct"/>
            <w:vAlign w:val="center"/>
          </w:tcPr>
          <w:p w14:paraId="7C2F07C1" w14:textId="29DB617C" w:rsidR="00C620F3" w:rsidRPr="005B54E0" w:rsidRDefault="00C620F3" w:rsidP="00C620F3">
            <w:pPr>
              <w:jc w:val="center"/>
            </w:pPr>
            <w:r w:rsidRPr="00AE32E9">
              <w:t>30</w:t>
            </w:r>
          </w:p>
        </w:tc>
        <w:tc>
          <w:tcPr>
            <w:tcW w:w="377" w:type="pct"/>
            <w:vAlign w:val="center"/>
          </w:tcPr>
          <w:p w14:paraId="6D2886FE" w14:textId="60379B07" w:rsidR="00C620F3" w:rsidRPr="00C24659" w:rsidRDefault="00C620F3" w:rsidP="00C620F3">
            <w:pPr>
              <w:jc w:val="center"/>
            </w:pPr>
            <w:r w:rsidRPr="00AE32E9">
              <w:t>108</w:t>
            </w:r>
          </w:p>
        </w:tc>
      </w:tr>
      <w:tr w:rsidR="00C620F3" w:rsidRPr="000C720B" w14:paraId="3F061E89" w14:textId="77777777" w:rsidTr="00C620F3">
        <w:trPr>
          <w:jc w:val="center"/>
        </w:trPr>
        <w:tc>
          <w:tcPr>
            <w:tcW w:w="703" w:type="pct"/>
            <w:vAlign w:val="center"/>
          </w:tcPr>
          <w:p w14:paraId="5CBFC06B" w14:textId="5ACADF7D" w:rsidR="00C620F3" w:rsidRPr="00700B1A" w:rsidRDefault="00C620F3" w:rsidP="00C620F3">
            <w:pPr>
              <w:jc w:val="center"/>
              <w:rPr>
                <w:rFonts w:ascii="Arial" w:hAnsi="Arial" w:cs="Arial"/>
                <w:sz w:val="22"/>
                <w:szCs w:val="22"/>
              </w:rPr>
            </w:pPr>
            <w:r>
              <w:rPr>
                <w:rFonts w:ascii="Arial" w:hAnsi="Arial" w:cs="Arial"/>
                <w:sz w:val="22"/>
                <w:szCs w:val="22"/>
              </w:rPr>
              <w:t>Eléctrico</w:t>
            </w:r>
          </w:p>
        </w:tc>
        <w:tc>
          <w:tcPr>
            <w:tcW w:w="621" w:type="pct"/>
            <w:vAlign w:val="center"/>
          </w:tcPr>
          <w:p w14:paraId="4345BDE9" w14:textId="5043323C" w:rsidR="00C620F3" w:rsidRPr="00257930" w:rsidRDefault="00C620F3" w:rsidP="00C620F3">
            <w:pPr>
              <w:jc w:val="center"/>
            </w:pPr>
            <w:r w:rsidRPr="00AE32E9">
              <w:t>40</w:t>
            </w:r>
          </w:p>
        </w:tc>
        <w:tc>
          <w:tcPr>
            <w:tcW w:w="621" w:type="pct"/>
            <w:vAlign w:val="center"/>
          </w:tcPr>
          <w:p w14:paraId="659362D7" w14:textId="3CEB07B5" w:rsidR="00C620F3" w:rsidRPr="00257930" w:rsidRDefault="00C620F3" w:rsidP="00C620F3">
            <w:pPr>
              <w:jc w:val="center"/>
            </w:pPr>
            <w:r w:rsidRPr="00AE32E9">
              <w:t>40</w:t>
            </w:r>
          </w:p>
        </w:tc>
        <w:tc>
          <w:tcPr>
            <w:tcW w:w="621" w:type="pct"/>
            <w:vAlign w:val="center"/>
          </w:tcPr>
          <w:p w14:paraId="6243D215" w14:textId="1F93716A" w:rsidR="00C620F3" w:rsidRPr="00257930" w:rsidRDefault="00C620F3" w:rsidP="00C620F3">
            <w:pPr>
              <w:jc w:val="center"/>
            </w:pPr>
            <w:r w:rsidRPr="00AE32E9">
              <w:t>40</w:t>
            </w:r>
          </w:p>
        </w:tc>
        <w:tc>
          <w:tcPr>
            <w:tcW w:w="685" w:type="pct"/>
            <w:vAlign w:val="center"/>
          </w:tcPr>
          <w:p w14:paraId="5EDF52C2" w14:textId="7672ADFF" w:rsidR="00C620F3" w:rsidRPr="00257930" w:rsidRDefault="00C620F3" w:rsidP="00C620F3">
            <w:pPr>
              <w:jc w:val="center"/>
            </w:pPr>
            <w:r w:rsidRPr="00AE32E9">
              <w:t>11</w:t>
            </w:r>
          </w:p>
        </w:tc>
        <w:tc>
          <w:tcPr>
            <w:tcW w:w="685" w:type="pct"/>
            <w:vAlign w:val="center"/>
          </w:tcPr>
          <w:p w14:paraId="1AC9A23D" w14:textId="16B8B7CC" w:rsidR="00C620F3" w:rsidRPr="00257930" w:rsidRDefault="00C620F3" w:rsidP="00C620F3">
            <w:pPr>
              <w:jc w:val="center"/>
            </w:pPr>
            <w:r>
              <w:t>-</w:t>
            </w:r>
          </w:p>
        </w:tc>
        <w:tc>
          <w:tcPr>
            <w:tcW w:w="685" w:type="pct"/>
            <w:vAlign w:val="center"/>
          </w:tcPr>
          <w:p w14:paraId="309F04C6" w14:textId="27197560" w:rsidR="00C620F3" w:rsidRPr="005B54E0" w:rsidRDefault="00C620F3" w:rsidP="00C620F3">
            <w:pPr>
              <w:jc w:val="center"/>
            </w:pPr>
            <w:r>
              <w:t>-</w:t>
            </w:r>
          </w:p>
        </w:tc>
        <w:tc>
          <w:tcPr>
            <w:tcW w:w="377" w:type="pct"/>
            <w:vAlign w:val="center"/>
          </w:tcPr>
          <w:p w14:paraId="3876C23B" w14:textId="2889FC36" w:rsidR="00C620F3" w:rsidRPr="00257930" w:rsidRDefault="00C620F3" w:rsidP="00C620F3">
            <w:pPr>
              <w:jc w:val="center"/>
            </w:pPr>
            <w:r w:rsidRPr="00AE32E9">
              <w:t>131</w:t>
            </w:r>
          </w:p>
        </w:tc>
      </w:tr>
      <w:tr w:rsidR="00C620F3" w:rsidRPr="000C720B" w14:paraId="4D47C72E" w14:textId="30C0E370" w:rsidTr="00C620F3">
        <w:trPr>
          <w:jc w:val="center"/>
        </w:trPr>
        <w:tc>
          <w:tcPr>
            <w:tcW w:w="703" w:type="pct"/>
            <w:vAlign w:val="center"/>
          </w:tcPr>
          <w:p w14:paraId="1D957DC8" w14:textId="19FD2B5C" w:rsidR="00C620F3" w:rsidRPr="00700B1A" w:rsidRDefault="00C620F3" w:rsidP="00C620F3">
            <w:pPr>
              <w:jc w:val="center"/>
              <w:rPr>
                <w:rFonts w:ascii="Arial" w:hAnsi="Arial" w:cs="Arial"/>
                <w:sz w:val="22"/>
                <w:szCs w:val="22"/>
              </w:rPr>
            </w:pPr>
            <w:r>
              <w:rPr>
                <w:rFonts w:ascii="Arial" w:hAnsi="Arial" w:cs="Arial"/>
                <w:sz w:val="22"/>
                <w:szCs w:val="22"/>
              </w:rPr>
              <w:t>Híbrido -</w:t>
            </w:r>
            <w:r w:rsidRPr="00700B1A">
              <w:rPr>
                <w:rFonts w:ascii="Arial" w:hAnsi="Arial" w:cs="Arial"/>
                <w:sz w:val="22"/>
                <w:szCs w:val="22"/>
              </w:rPr>
              <w:t>Gasolina</w:t>
            </w:r>
          </w:p>
        </w:tc>
        <w:tc>
          <w:tcPr>
            <w:tcW w:w="621" w:type="pct"/>
            <w:vAlign w:val="center"/>
          </w:tcPr>
          <w:p w14:paraId="0B073368" w14:textId="3BE90141" w:rsidR="00C620F3" w:rsidRPr="00700B1A" w:rsidRDefault="00C620F3" w:rsidP="00C620F3">
            <w:pPr>
              <w:jc w:val="center"/>
              <w:rPr>
                <w:rFonts w:ascii="Arial" w:hAnsi="Arial" w:cs="Arial"/>
                <w:sz w:val="22"/>
                <w:szCs w:val="22"/>
              </w:rPr>
            </w:pPr>
            <w:r>
              <w:rPr>
                <w:rFonts w:ascii="Arial" w:hAnsi="Arial" w:cs="Arial"/>
                <w:sz w:val="22"/>
                <w:szCs w:val="22"/>
              </w:rPr>
              <w:t>-</w:t>
            </w:r>
          </w:p>
        </w:tc>
        <w:tc>
          <w:tcPr>
            <w:tcW w:w="621" w:type="pct"/>
            <w:vAlign w:val="center"/>
          </w:tcPr>
          <w:p w14:paraId="2E4BD6C7" w14:textId="74E1F20D" w:rsidR="00C620F3" w:rsidRPr="00700B1A" w:rsidRDefault="00C620F3" w:rsidP="00C620F3">
            <w:pPr>
              <w:jc w:val="center"/>
              <w:rPr>
                <w:rFonts w:ascii="Arial" w:hAnsi="Arial" w:cs="Arial"/>
                <w:sz w:val="22"/>
                <w:szCs w:val="22"/>
              </w:rPr>
            </w:pPr>
            <w:r>
              <w:rPr>
                <w:rFonts w:ascii="Arial" w:hAnsi="Arial" w:cs="Arial"/>
                <w:sz w:val="22"/>
                <w:szCs w:val="22"/>
              </w:rPr>
              <w:t>-</w:t>
            </w:r>
          </w:p>
        </w:tc>
        <w:tc>
          <w:tcPr>
            <w:tcW w:w="621" w:type="pct"/>
            <w:vAlign w:val="center"/>
          </w:tcPr>
          <w:p w14:paraId="2E7B5A66" w14:textId="1B0FDBF4" w:rsidR="00C620F3" w:rsidRPr="00700B1A" w:rsidRDefault="00C620F3" w:rsidP="00C620F3">
            <w:pPr>
              <w:jc w:val="center"/>
              <w:rPr>
                <w:rFonts w:ascii="Arial" w:hAnsi="Arial" w:cs="Arial"/>
                <w:sz w:val="22"/>
                <w:szCs w:val="22"/>
              </w:rPr>
            </w:pPr>
            <w:r>
              <w:rPr>
                <w:rFonts w:ascii="Arial" w:hAnsi="Arial" w:cs="Arial"/>
                <w:sz w:val="22"/>
                <w:szCs w:val="22"/>
              </w:rPr>
              <w:t>-</w:t>
            </w:r>
          </w:p>
        </w:tc>
        <w:tc>
          <w:tcPr>
            <w:tcW w:w="685" w:type="pct"/>
            <w:vAlign w:val="center"/>
          </w:tcPr>
          <w:p w14:paraId="1AC47033" w14:textId="509D5EBC" w:rsidR="00C620F3" w:rsidRPr="00257930" w:rsidRDefault="00C620F3" w:rsidP="00C620F3">
            <w:pPr>
              <w:jc w:val="center"/>
            </w:pPr>
            <w:r w:rsidRPr="00AE32E9">
              <w:t>1</w:t>
            </w:r>
          </w:p>
        </w:tc>
        <w:tc>
          <w:tcPr>
            <w:tcW w:w="685" w:type="pct"/>
            <w:vAlign w:val="center"/>
          </w:tcPr>
          <w:p w14:paraId="436A1604" w14:textId="4A75E39A" w:rsidR="00C620F3" w:rsidRPr="00700B1A" w:rsidRDefault="00C620F3" w:rsidP="00C620F3">
            <w:pPr>
              <w:jc w:val="center"/>
              <w:rPr>
                <w:rFonts w:ascii="Arial" w:hAnsi="Arial" w:cs="Arial"/>
                <w:sz w:val="22"/>
                <w:szCs w:val="22"/>
              </w:rPr>
            </w:pPr>
            <w:r>
              <w:rPr>
                <w:rFonts w:ascii="Arial" w:hAnsi="Arial" w:cs="Arial"/>
                <w:sz w:val="22"/>
                <w:szCs w:val="22"/>
              </w:rPr>
              <w:t>-</w:t>
            </w:r>
          </w:p>
        </w:tc>
        <w:tc>
          <w:tcPr>
            <w:tcW w:w="685" w:type="pct"/>
            <w:vAlign w:val="center"/>
          </w:tcPr>
          <w:p w14:paraId="27DA0ECB" w14:textId="27A95B1F" w:rsidR="00C620F3" w:rsidRPr="005B54E0" w:rsidRDefault="00C620F3" w:rsidP="00C620F3">
            <w:pPr>
              <w:jc w:val="center"/>
            </w:pPr>
            <w:r>
              <w:t>-</w:t>
            </w:r>
          </w:p>
        </w:tc>
        <w:tc>
          <w:tcPr>
            <w:tcW w:w="377" w:type="pct"/>
            <w:vAlign w:val="center"/>
          </w:tcPr>
          <w:p w14:paraId="72E2146E" w14:textId="40483833" w:rsidR="00C620F3" w:rsidRPr="00700B1A" w:rsidRDefault="00C620F3" w:rsidP="00C620F3">
            <w:pPr>
              <w:jc w:val="center"/>
              <w:rPr>
                <w:rFonts w:ascii="Arial" w:hAnsi="Arial" w:cs="Arial"/>
                <w:sz w:val="22"/>
                <w:szCs w:val="22"/>
              </w:rPr>
            </w:pPr>
            <w:r w:rsidRPr="00AE32E9">
              <w:t>1</w:t>
            </w:r>
          </w:p>
        </w:tc>
      </w:tr>
      <w:tr w:rsidR="00C620F3" w:rsidRPr="000C720B" w14:paraId="5AA61599" w14:textId="77777777" w:rsidTr="00C620F3">
        <w:trPr>
          <w:jc w:val="center"/>
        </w:trPr>
        <w:tc>
          <w:tcPr>
            <w:tcW w:w="703" w:type="pct"/>
            <w:shd w:val="clear" w:color="auto" w:fill="A5C9EB" w:themeFill="text2" w:themeFillTint="40"/>
            <w:vAlign w:val="center"/>
          </w:tcPr>
          <w:p w14:paraId="425E8463" w14:textId="66020869" w:rsidR="00C620F3" w:rsidRPr="00AB19BA" w:rsidRDefault="00C620F3" w:rsidP="00C620F3">
            <w:pPr>
              <w:jc w:val="center"/>
              <w:rPr>
                <w:rFonts w:ascii="Arial" w:hAnsi="Arial" w:cs="Arial"/>
                <w:b/>
                <w:bCs/>
                <w:sz w:val="22"/>
                <w:szCs w:val="22"/>
              </w:rPr>
            </w:pPr>
            <w:r w:rsidRPr="00AB19BA">
              <w:rPr>
                <w:rFonts w:ascii="Arial" w:hAnsi="Arial" w:cs="Arial"/>
                <w:b/>
                <w:bCs/>
                <w:sz w:val="22"/>
                <w:szCs w:val="22"/>
              </w:rPr>
              <w:t>Total</w:t>
            </w:r>
          </w:p>
        </w:tc>
        <w:tc>
          <w:tcPr>
            <w:tcW w:w="621" w:type="pct"/>
            <w:vAlign w:val="center"/>
          </w:tcPr>
          <w:p w14:paraId="3F09AFF1" w14:textId="2DA0D791" w:rsidR="00C620F3" w:rsidRPr="00700B1A" w:rsidRDefault="00C620F3" w:rsidP="00C620F3">
            <w:pPr>
              <w:jc w:val="center"/>
              <w:rPr>
                <w:rFonts w:ascii="Arial" w:hAnsi="Arial" w:cs="Arial"/>
                <w:sz w:val="22"/>
                <w:szCs w:val="22"/>
              </w:rPr>
            </w:pPr>
            <w:r w:rsidRPr="00AE32E9">
              <w:t>40</w:t>
            </w:r>
          </w:p>
        </w:tc>
        <w:tc>
          <w:tcPr>
            <w:tcW w:w="621" w:type="pct"/>
            <w:vAlign w:val="center"/>
          </w:tcPr>
          <w:p w14:paraId="71AF928E" w14:textId="0E7AA3C1" w:rsidR="00C620F3" w:rsidRPr="00700B1A" w:rsidRDefault="00C620F3" w:rsidP="00C620F3">
            <w:pPr>
              <w:jc w:val="center"/>
              <w:rPr>
                <w:rFonts w:ascii="Arial" w:hAnsi="Arial" w:cs="Arial"/>
                <w:sz w:val="22"/>
                <w:szCs w:val="22"/>
              </w:rPr>
            </w:pPr>
            <w:r w:rsidRPr="00AE32E9">
              <w:t>40</w:t>
            </w:r>
          </w:p>
        </w:tc>
        <w:tc>
          <w:tcPr>
            <w:tcW w:w="621" w:type="pct"/>
            <w:vAlign w:val="center"/>
          </w:tcPr>
          <w:p w14:paraId="779641E6" w14:textId="11E8E0EF" w:rsidR="00C620F3" w:rsidRPr="00700B1A" w:rsidRDefault="00C620F3" w:rsidP="00C620F3">
            <w:pPr>
              <w:jc w:val="center"/>
              <w:rPr>
                <w:rFonts w:ascii="Arial" w:hAnsi="Arial" w:cs="Arial"/>
                <w:sz w:val="22"/>
                <w:szCs w:val="22"/>
              </w:rPr>
            </w:pPr>
            <w:r w:rsidRPr="00AE32E9">
              <w:t>40</w:t>
            </w:r>
          </w:p>
        </w:tc>
        <w:tc>
          <w:tcPr>
            <w:tcW w:w="685" w:type="pct"/>
            <w:vAlign w:val="center"/>
          </w:tcPr>
          <w:p w14:paraId="5E4325AF" w14:textId="2E09DEAF" w:rsidR="00C620F3" w:rsidRPr="00257930" w:rsidRDefault="00C620F3" w:rsidP="00C620F3">
            <w:pPr>
              <w:jc w:val="center"/>
            </w:pPr>
            <w:r w:rsidRPr="00AE32E9">
              <w:t>50</w:t>
            </w:r>
          </w:p>
        </w:tc>
        <w:tc>
          <w:tcPr>
            <w:tcW w:w="685" w:type="pct"/>
            <w:vAlign w:val="center"/>
          </w:tcPr>
          <w:p w14:paraId="4B3ED967" w14:textId="4BB09958" w:rsidR="00C620F3" w:rsidRPr="00220A9E" w:rsidRDefault="00C620F3" w:rsidP="00C620F3">
            <w:pPr>
              <w:jc w:val="center"/>
            </w:pPr>
            <w:r w:rsidRPr="00AE32E9">
              <w:t>40</w:t>
            </w:r>
          </w:p>
        </w:tc>
        <w:tc>
          <w:tcPr>
            <w:tcW w:w="685" w:type="pct"/>
            <w:vAlign w:val="center"/>
          </w:tcPr>
          <w:p w14:paraId="61934A94" w14:textId="50F7A088" w:rsidR="00C620F3" w:rsidRPr="005B54E0" w:rsidRDefault="00C620F3" w:rsidP="00C620F3">
            <w:pPr>
              <w:jc w:val="center"/>
            </w:pPr>
            <w:r w:rsidRPr="00AE32E9">
              <w:t>30</w:t>
            </w:r>
          </w:p>
        </w:tc>
        <w:tc>
          <w:tcPr>
            <w:tcW w:w="377" w:type="pct"/>
            <w:vAlign w:val="center"/>
          </w:tcPr>
          <w:p w14:paraId="5A6B1F8C" w14:textId="46D659E5" w:rsidR="00C620F3" w:rsidRPr="00700B1A" w:rsidRDefault="00C620F3" w:rsidP="00C620F3">
            <w:pPr>
              <w:jc w:val="center"/>
              <w:rPr>
                <w:rFonts w:ascii="Arial" w:hAnsi="Arial" w:cs="Arial"/>
                <w:sz w:val="22"/>
                <w:szCs w:val="22"/>
              </w:rPr>
            </w:pPr>
            <w:r w:rsidRPr="00AE32E9">
              <w:t>240</w:t>
            </w:r>
          </w:p>
        </w:tc>
      </w:tr>
    </w:tbl>
    <w:p w14:paraId="324D2A66" w14:textId="77777777" w:rsidR="00A86429" w:rsidRDefault="00A86429" w:rsidP="0084545A">
      <w:pPr>
        <w:spacing w:after="0"/>
        <w:jc w:val="both"/>
        <w:rPr>
          <w:rFonts w:ascii="Arial" w:hAnsi="Arial" w:cs="Arial"/>
          <w:sz w:val="22"/>
          <w:szCs w:val="22"/>
        </w:rPr>
      </w:pPr>
    </w:p>
    <w:p w14:paraId="6D8C2166" w14:textId="60267082" w:rsidR="008153D9" w:rsidRDefault="008153D9" w:rsidP="008153D9">
      <w:pPr>
        <w:spacing w:after="0"/>
        <w:jc w:val="both"/>
        <w:rPr>
          <w:rFonts w:ascii="Arial" w:hAnsi="Arial" w:cs="Arial"/>
          <w:sz w:val="22"/>
          <w:szCs w:val="22"/>
        </w:rPr>
      </w:pPr>
      <w:r w:rsidRPr="008C7AC9">
        <w:rPr>
          <w:rFonts w:ascii="Arial" w:hAnsi="Arial" w:cs="Arial"/>
          <w:sz w:val="22"/>
          <w:szCs w:val="22"/>
        </w:rPr>
        <w:t>En el siguiente enlace se puede</w:t>
      </w:r>
      <w:r>
        <w:rPr>
          <w:rFonts w:ascii="Arial" w:hAnsi="Arial" w:cs="Arial"/>
          <w:sz w:val="22"/>
          <w:szCs w:val="22"/>
        </w:rPr>
        <w:t>n</w:t>
      </w:r>
      <w:r w:rsidRPr="008C7AC9">
        <w:rPr>
          <w:rFonts w:ascii="Arial" w:hAnsi="Arial" w:cs="Arial"/>
          <w:sz w:val="22"/>
          <w:szCs w:val="22"/>
        </w:rPr>
        <w:t xml:space="preserve"> consultar </w:t>
      </w:r>
      <w:r>
        <w:rPr>
          <w:rFonts w:ascii="Arial" w:hAnsi="Arial" w:cs="Arial"/>
          <w:sz w:val="22"/>
          <w:szCs w:val="22"/>
        </w:rPr>
        <w:t xml:space="preserve">los vehículos evaluados en el mes de </w:t>
      </w:r>
      <w:r w:rsidR="00DC3ED5">
        <w:rPr>
          <w:rFonts w:ascii="Arial" w:hAnsi="Arial" w:cs="Arial"/>
          <w:sz w:val="22"/>
          <w:szCs w:val="22"/>
        </w:rPr>
        <w:t>septiembre</w:t>
      </w:r>
      <w:r w:rsidRPr="008C7AC9">
        <w:rPr>
          <w:rFonts w:ascii="Arial" w:hAnsi="Arial" w:cs="Arial"/>
          <w:sz w:val="22"/>
          <w:szCs w:val="22"/>
        </w:rPr>
        <w:t xml:space="preserve">: </w:t>
      </w:r>
    </w:p>
    <w:p w14:paraId="65D98133" w14:textId="652CEE26" w:rsidR="00991858" w:rsidRDefault="00486975" w:rsidP="0084545A">
      <w:pPr>
        <w:spacing w:after="0"/>
        <w:jc w:val="both"/>
      </w:pPr>
      <w:hyperlink r:id="rId10" w:history="1">
        <w:r w:rsidRPr="0048129E">
          <w:rPr>
            <w:rStyle w:val="Hipervnculo"/>
          </w:rPr>
          <w:t>https://drive.google.com/drive/u/3/folders/16MAWBNsrIYZZcMLnCIgqM1RJmn2hKfFN</w:t>
        </w:r>
      </w:hyperlink>
    </w:p>
    <w:p w14:paraId="7A8D9010" w14:textId="77777777" w:rsidR="00486975" w:rsidRDefault="00486975" w:rsidP="0084545A">
      <w:pPr>
        <w:spacing w:after="0"/>
        <w:jc w:val="both"/>
        <w:rPr>
          <w:rFonts w:ascii="Arial" w:hAnsi="Arial" w:cs="Arial"/>
          <w:sz w:val="22"/>
          <w:szCs w:val="22"/>
        </w:rPr>
      </w:pPr>
    </w:p>
    <w:p w14:paraId="6846C3DC" w14:textId="0D524C8F" w:rsidR="00D16CB3" w:rsidRPr="008C7AC9" w:rsidRDefault="00D16CB3" w:rsidP="00D16CB3">
      <w:pPr>
        <w:pStyle w:val="Ttulo2"/>
        <w:spacing w:before="0" w:after="0" w:line="240" w:lineRule="auto"/>
        <w:rPr>
          <w:rFonts w:ascii="Arial" w:hAnsi="Arial" w:cs="Arial"/>
          <w:b/>
          <w:bCs/>
          <w:color w:val="auto"/>
          <w:sz w:val="22"/>
          <w:szCs w:val="22"/>
        </w:rPr>
      </w:pPr>
      <w:bookmarkStart w:id="8" w:name="_Toc209711439"/>
      <w:r w:rsidRPr="008C7AC9">
        <w:rPr>
          <w:rFonts w:ascii="Arial" w:hAnsi="Arial" w:cs="Arial"/>
          <w:b/>
          <w:bCs/>
          <w:color w:val="auto"/>
          <w:sz w:val="22"/>
          <w:szCs w:val="22"/>
        </w:rPr>
        <w:t>4.</w:t>
      </w:r>
      <w:r w:rsidR="003959A4">
        <w:rPr>
          <w:rFonts w:ascii="Arial" w:hAnsi="Arial" w:cs="Arial"/>
          <w:b/>
          <w:bCs/>
          <w:color w:val="auto"/>
          <w:sz w:val="22"/>
          <w:szCs w:val="22"/>
        </w:rPr>
        <w:t>4</w:t>
      </w:r>
      <w:r w:rsidRPr="008C7AC9">
        <w:rPr>
          <w:rFonts w:ascii="Arial" w:hAnsi="Arial" w:cs="Arial"/>
          <w:b/>
          <w:bCs/>
          <w:color w:val="auto"/>
          <w:sz w:val="22"/>
          <w:szCs w:val="22"/>
        </w:rPr>
        <w:t>.</w:t>
      </w:r>
      <w:r>
        <w:rPr>
          <w:rFonts w:ascii="Arial" w:hAnsi="Arial" w:cs="Arial"/>
          <w:b/>
          <w:bCs/>
          <w:color w:val="auto"/>
          <w:sz w:val="22"/>
          <w:szCs w:val="22"/>
        </w:rPr>
        <w:t xml:space="preserve"> Asignación categoría</w:t>
      </w:r>
      <w:bookmarkEnd w:id="8"/>
    </w:p>
    <w:p w14:paraId="2A80B0EF" w14:textId="77777777" w:rsidR="00FF73DF" w:rsidRPr="00286077" w:rsidRDefault="00FF73DF" w:rsidP="00FF73DF">
      <w:pPr>
        <w:spacing w:after="0" w:line="240" w:lineRule="auto"/>
        <w:jc w:val="both"/>
        <w:rPr>
          <w:rFonts w:ascii="Arial" w:hAnsi="Arial" w:cs="Arial"/>
          <w:sz w:val="22"/>
          <w:szCs w:val="22"/>
        </w:rPr>
      </w:pPr>
    </w:p>
    <w:p w14:paraId="6BC1DE6E" w14:textId="43659D65" w:rsidR="001E288B" w:rsidRPr="00F14A7C" w:rsidRDefault="00AB35BD" w:rsidP="001A7A99">
      <w:pPr>
        <w:spacing w:line="240" w:lineRule="auto"/>
        <w:jc w:val="both"/>
        <w:rPr>
          <w:rFonts w:ascii="Arial" w:hAnsi="Arial" w:cs="Arial"/>
          <w:sz w:val="22"/>
          <w:szCs w:val="22"/>
        </w:rPr>
      </w:pPr>
      <w:r w:rsidRPr="00F14A7C">
        <w:rPr>
          <w:rFonts w:ascii="Arial" w:hAnsi="Arial" w:cs="Arial"/>
          <w:sz w:val="22"/>
          <w:szCs w:val="22"/>
        </w:rPr>
        <w:t xml:space="preserve">Para el mes de </w:t>
      </w:r>
      <w:r w:rsidR="00DC3ED5" w:rsidRPr="00F14A7C">
        <w:rPr>
          <w:rFonts w:ascii="Arial" w:hAnsi="Arial" w:cs="Arial"/>
          <w:sz w:val="22"/>
          <w:szCs w:val="22"/>
        </w:rPr>
        <w:t>septiembre</w:t>
      </w:r>
      <w:r w:rsidRPr="00F14A7C">
        <w:rPr>
          <w:rFonts w:ascii="Arial" w:hAnsi="Arial" w:cs="Arial"/>
          <w:sz w:val="22"/>
          <w:szCs w:val="22"/>
        </w:rPr>
        <w:t xml:space="preserve">, no se categorizaron </w:t>
      </w:r>
      <w:r w:rsidR="002F7196" w:rsidRPr="00F14A7C">
        <w:rPr>
          <w:rFonts w:ascii="Arial" w:hAnsi="Arial" w:cs="Arial"/>
          <w:sz w:val="22"/>
          <w:szCs w:val="22"/>
        </w:rPr>
        <w:t>vehíc</w:t>
      </w:r>
      <w:r w:rsidRPr="00F14A7C">
        <w:rPr>
          <w:rFonts w:ascii="Arial" w:hAnsi="Arial" w:cs="Arial"/>
          <w:sz w:val="22"/>
          <w:szCs w:val="22"/>
        </w:rPr>
        <w:t>ulos teniendo en cuenta que</w:t>
      </w:r>
      <w:r w:rsidR="002F7196" w:rsidRPr="00F14A7C">
        <w:rPr>
          <w:rFonts w:ascii="Arial" w:hAnsi="Arial" w:cs="Arial"/>
          <w:sz w:val="22"/>
          <w:szCs w:val="22"/>
        </w:rPr>
        <w:t xml:space="preserve"> </w:t>
      </w:r>
      <w:r w:rsidR="001A7A99" w:rsidRPr="00F14A7C">
        <w:rPr>
          <w:rFonts w:ascii="Arial" w:hAnsi="Arial" w:cs="Arial"/>
          <w:sz w:val="22"/>
          <w:szCs w:val="22"/>
        </w:rPr>
        <w:t>para los demás energéticos diferentes al eléctrico, el Factor Ambiental Vehicular por parte de Plan Aire se encuentra aun en revisión</w:t>
      </w:r>
      <w:r w:rsidR="001E288B" w:rsidRPr="00F14A7C">
        <w:rPr>
          <w:rFonts w:ascii="Arial" w:hAnsi="Arial" w:cs="Arial"/>
          <w:sz w:val="22"/>
          <w:szCs w:val="22"/>
        </w:rPr>
        <w:t>, como se socializó en la reunión del 3/09/2025</w:t>
      </w:r>
      <w:r w:rsidR="000903E4" w:rsidRPr="00F14A7C">
        <w:rPr>
          <w:rFonts w:ascii="Arial" w:hAnsi="Arial" w:cs="Arial"/>
          <w:sz w:val="22"/>
          <w:szCs w:val="22"/>
        </w:rPr>
        <w:t>. Sin embargo, para los eléctricos de carga y pasajeros que se</w:t>
      </w:r>
      <w:r w:rsidR="004E6124" w:rsidRPr="00F14A7C">
        <w:rPr>
          <w:rFonts w:ascii="Arial" w:hAnsi="Arial" w:cs="Arial"/>
          <w:sz w:val="22"/>
          <w:szCs w:val="22"/>
        </w:rPr>
        <w:t xml:space="preserve"> evaluaron en el mes de septiembre y que se</w:t>
      </w:r>
      <w:r w:rsidR="000903E4" w:rsidRPr="00F14A7C">
        <w:rPr>
          <w:rFonts w:ascii="Arial" w:hAnsi="Arial" w:cs="Arial"/>
          <w:sz w:val="22"/>
          <w:szCs w:val="22"/>
        </w:rPr>
        <w:t xml:space="preserve"> asignen durante el mes de octubre se </w:t>
      </w:r>
      <w:r w:rsidR="004E6124" w:rsidRPr="00F14A7C">
        <w:rPr>
          <w:rFonts w:ascii="Arial" w:hAnsi="Arial" w:cs="Arial"/>
          <w:sz w:val="22"/>
          <w:szCs w:val="22"/>
        </w:rPr>
        <w:t>categorizaran de acuerdo con el índice suministrado por parte de Plan Aire.</w:t>
      </w:r>
    </w:p>
    <w:p w14:paraId="4F3E7696" w14:textId="631B7370" w:rsidR="004E6124" w:rsidRDefault="004E6124" w:rsidP="004E6124">
      <w:pPr>
        <w:spacing w:after="0"/>
        <w:jc w:val="both"/>
        <w:rPr>
          <w:rFonts w:ascii="Arial" w:hAnsi="Arial" w:cs="Arial"/>
          <w:sz w:val="22"/>
          <w:szCs w:val="22"/>
        </w:rPr>
      </w:pPr>
      <w:r w:rsidRPr="00F14A7C">
        <w:rPr>
          <w:rFonts w:ascii="Arial" w:hAnsi="Arial" w:cs="Arial"/>
          <w:sz w:val="22"/>
          <w:szCs w:val="22"/>
        </w:rPr>
        <w:t xml:space="preserve">En el siguiente enlace se pueden consultar </w:t>
      </w:r>
      <w:r w:rsidR="00486975">
        <w:rPr>
          <w:rFonts w:ascii="Arial" w:hAnsi="Arial" w:cs="Arial"/>
          <w:sz w:val="22"/>
          <w:szCs w:val="22"/>
        </w:rPr>
        <w:t>el</w:t>
      </w:r>
      <w:r w:rsidRPr="00F14A7C">
        <w:rPr>
          <w:rFonts w:ascii="Arial" w:hAnsi="Arial" w:cs="Arial"/>
          <w:sz w:val="22"/>
          <w:szCs w:val="22"/>
        </w:rPr>
        <w:t xml:space="preserve"> acta</w:t>
      </w:r>
      <w:r>
        <w:rPr>
          <w:rFonts w:ascii="Arial" w:hAnsi="Arial" w:cs="Arial"/>
          <w:sz w:val="22"/>
          <w:szCs w:val="22"/>
        </w:rPr>
        <w:t xml:space="preserve"> </w:t>
      </w:r>
      <w:r w:rsidRPr="008C7AC9">
        <w:rPr>
          <w:rFonts w:ascii="Arial" w:hAnsi="Arial" w:cs="Arial"/>
          <w:sz w:val="22"/>
          <w:szCs w:val="22"/>
        </w:rPr>
        <w:t xml:space="preserve">de </w:t>
      </w:r>
      <w:r>
        <w:rPr>
          <w:rFonts w:ascii="Arial" w:hAnsi="Arial" w:cs="Arial"/>
          <w:sz w:val="22"/>
          <w:szCs w:val="22"/>
        </w:rPr>
        <w:t>reunión</w:t>
      </w:r>
      <w:r w:rsidRPr="008C7AC9">
        <w:rPr>
          <w:rFonts w:ascii="Arial" w:hAnsi="Arial" w:cs="Arial"/>
          <w:sz w:val="22"/>
          <w:szCs w:val="22"/>
        </w:rPr>
        <w:t xml:space="preserve">: </w:t>
      </w:r>
    </w:p>
    <w:p w14:paraId="3D4287C2" w14:textId="50F4C737" w:rsidR="00486975" w:rsidRDefault="0016632A" w:rsidP="004E6124">
      <w:pPr>
        <w:spacing w:after="0"/>
        <w:jc w:val="both"/>
        <w:rPr>
          <w:rFonts w:ascii="Arial" w:hAnsi="Arial" w:cs="Arial"/>
          <w:sz w:val="22"/>
          <w:szCs w:val="22"/>
        </w:rPr>
      </w:pPr>
      <w:hyperlink r:id="rId11" w:history="1">
        <w:r w:rsidRPr="0048129E">
          <w:rPr>
            <w:rStyle w:val="Hipervnculo"/>
            <w:rFonts w:ascii="Arial" w:hAnsi="Arial" w:cs="Arial"/>
            <w:sz w:val="22"/>
            <w:szCs w:val="22"/>
          </w:rPr>
          <w:t>https://docs.google.com/document/d/1w1QIcxmM3mxEw7-MmgwZ6V4-O2veY-b6/edit</w:t>
        </w:r>
      </w:hyperlink>
    </w:p>
    <w:p w14:paraId="2CB1950D" w14:textId="77777777" w:rsidR="004E6124" w:rsidRDefault="004E6124" w:rsidP="004E6124">
      <w:pPr>
        <w:spacing w:after="0"/>
        <w:jc w:val="both"/>
        <w:rPr>
          <w:rFonts w:ascii="Arial" w:hAnsi="Arial" w:cs="Arial"/>
          <w:sz w:val="22"/>
          <w:szCs w:val="22"/>
        </w:rPr>
      </w:pPr>
    </w:p>
    <w:p w14:paraId="6BCFF2DE" w14:textId="7313E230" w:rsidR="00D16CB3" w:rsidRDefault="00D16CB3" w:rsidP="00D16CB3">
      <w:pPr>
        <w:pStyle w:val="Ttulo2"/>
        <w:spacing w:before="0" w:after="0" w:line="240" w:lineRule="auto"/>
        <w:rPr>
          <w:rFonts w:ascii="Arial" w:hAnsi="Arial" w:cs="Arial"/>
          <w:b/>
          <w:bCs/>
          <w:color w:val="auto"/>
          <w:sz w:val="22"/>
          <w:szCs w:val="22"/>
        </w:rPr>
      </w:pPr>
      <w:bookmarkStart w:id="9" w:name="_Toc209711440"/>
      <w:r w:rsidRPr="008C7AC9">
        <w:rPr>
          <w:rFonts w:ascii="Arial" w:hAnsi="Arial" w:cs="Arial"/>
          <w:b/>
          <w:bCs/>
          <w:color w:val="auto"/>
          <w:sz w:val="22"/>
          <w:szCs w:val="22"/>
        </w:rPr>
        <w:t>4.</w:t>
      </w:r>
      <w:r w:rsidR="003959A4">
        <w:rPr>
          <w:rFonts w:ascii="Arial" w:hAnsi="Arial" w:cs="Arial"/>
          <w:b/>
          <w:bCs/>
          <w:color w:val="auto"/>
          <w:sz w:val="22"/>
          <w:szCs w:val="22"/>
        </w:rPr>
        <w:t>5</w:t>
      </w:r>
      <w:r w:rsidRPr="008C7AC9">
        <w:rPr>
          <w:rFonts w:ascii="Arial" w:hAnsi="Arial" w:cs="Arial"/>
          <w:b/>
          <w:bCs/>
          <w:color w:val="auto"/>
          <w:sz w:val="22"/>
          <w:szCs w:val="22"/>
        </w:rPr>
        <w:t>.</w:t>
      </w:r>
      <w:r>
        <w:rPr>
          <w:rFonts w:ascii="Arial" w:hAnsi="Arial" w:cs="Arial"/>
          <w:b/>
          <w:bCs/>
          <w:color w:val="auto"/>
          <w:sz w:val="22"/>
          <w:szCs w:val="22"/>
        </w:rPr>
        <w:t xml:space="preserve"> </w:t>
      </w:r>
      <w:r w:rsidR="00CC4362">
        <w:rPr>
          <w:rFonts w:ascii="Arial" w:hAnsi="Arial" w:cs="Arial"/>
          <w:b/>
          <w:bCs/>
          <w:color w:val="auto"/>
          <w:sz w:val="22"/>
          <w:szCs w:val="22"/>
        </w:rPr>
        <w:t>Etiquetado</w:t>
      </w:r>
      <w:bookmarkEnd w:id="9"/>
    </w:p>
    <w:p w14:paraId="2024AE64" w14:textId="77777777" w:rsidR="004E6124" w:rsidRDefault="004E6124" w:rsidP="004E6124">
      <w:pPr>
        <w:spacing w:after="0" w:line="240" w:lineRule="auto"/>
        <w:jc w:val="both"/>
        <w:rPr>
          <w:rFonts w:ascii="Arial" w:hAnsi="Arial" w:cs="Arial"/>
          <w:sz w:val="22"/>
          <w:szCs w:val="22"/>
        </w:rPr>
      </w:pPr>
    </w:p>
    <w:p w14:paraId="7494BA34" w14:textId="31F687E6" w:rsidR="00516D85" w:rsidRDefault="004E6124" w:rsidP="002D1181">
      <w:pPr>
        <w:spacing w:line="240" w:lineRule="auto"/>
        <w:jc w:val="both"/>
        <w:rPr>
          <w:rFonts w:ascii="Arial" w:hAnsi="Arial" w:cs="Arial"/>
          <w:sz w:val="22"/>
          <w:szCs w:val="22"/>
        </w:rPr>
      </w:pPr>
      <w:r>
        <w:rPr>
          <w:rFonts w:ascii="Arial" w:hAnsi="Arial" w:cs="Arial"/>
          <w:sz w:val="22"/>
          <w:szCs w:val="22"/>
        </w:rPr>
        <w:t xml:space="preserve">Durante el mes </w:t>
      </w:r>
      <w:r w:rsidR="00516D85">
        <w:rPr>
          <w:rFonts w:ascii="Arial" w:hAnsi="Arial" w:cs="Arial"/>
          <w:sz w:val="22"/>
          <w:szCs w:val="22"/>
        </w:rPr>
        <w:t>de septiembre no s</w:t>
      </w:r>
      <w:r w:rsidR="00CC4362" w:rsidRPr="00AC0BCA">
        <w:rPr>
          <w:rFonts w:ascii="Arial" w:hAnsi="Arial" w:cs="Arial"/>
          <w:sz w:val="22"/>
          <w:szCs w:val="22"/>
        </w:rPr>
        <w:t>e</w:t>
      </w:r>
      <w:r w:rsidR="00516D85">
        <w:rPr>
          <w:rFonts w:ascii="Arial" w:hAnsi="Arial" w:cs="Arial"/>
          <w:sz w:val="22"/>
          <w:szCs w:val="22"/>
        </w:rPr>
        <w:t xml:space="preserve"> realizó instalación de etiqueta </w:t>
      </w:r>
      <w:r w:rsidR="00A72D91">
        <w:rPr>
          <w:rFonts w:ascii="Arial" w:hAnsi="Arial" w:cs="Arial"/>
          <w:sz w:val="22"/>
          <w:szCs w:val="22"/>
        </w:rPr>
        <w:t>por la novedad presentada con Transmilenio en la reunión del 5/09/2025. Para el mes de octubre se tiene contemplado etiquetar los vehículos eléctricos de Holcim y TCC.</w:t>
      </w:r>
    </w:p>
    <w:p w14:paraId="7554F2DC" w14:textId="0530E3BB" w:rsidR="00E72397" w:rsidRDefault="00E72397" w:rsidP="00E72397">
      <w:pPr>
        <w:pStyle w:val="Ttulo2"/>
        <w:spacing w:before="0" w:after="0" w:line="240" w:lineRule="auto"/>
        <w:rPr>
          <w:rFonts w:ascii="Arial" w:hAnsi="Arial" w:cs="Arial"/>
          <w:b/>
          <w:bCs/>
          <w:color w:val="auto"/>
          <w:sz w:val="22"/>
          <w:szCs w:val="22"/>
        </w:rPr>
      </w:pPr>
      <w:bookmarkStart w:id="10" w:name="_Toc209711441"/>
      <w:r w:rsidRPr="008C7AC9">
        <w:rPr>
          <w:rFonts w:ascii="Arial" w:hAnsi="Arial" w:cs="Arial"/>
          <w:b/>
          <w:bCs/>
          <w:color w:val="auto"/>
          <w:sz w:val="22"/>
          <w:szCs w:val="22"/>
        </w:rPr>
        <w:t>4.</w:t>
      </w:r>
      <w:r w:rsidR="003959A4">
        <w:rPr>
          <w:rFonts w:ascii="Arial" w:hAnsi="Arial" w:cs="Arial"/>
          <w:b/>
          <w:bCs/>
          <w:color w:val="auto"/>
          <w:sz w:val="22"/>
          <w:szCs w:val="22"/>
        </w:rPr>
        <w:t>6</w:t>
      </w:r>
      <w:r w:rsidRPr="008C7AC9">
        <w:rPr>
          <w:rFonts w:ascii="Arial" w:hAnsi="Arial" w:cs="Arial"/>
          <w:b/>
          <w:bCs/>
          <w:color w:val="auto"/>
          <w:sz w:val="22"/>
          <w:szCs w:val="22"/>
        </w:rPr>
        <w:t>.</w:t>
      </w:r>
      <w:r>
        <w:rPr>
          <w:rFonts w:ascii="Arial" w:hAnsi="Arial" w:cs="Arial"/>
          <w:b/>
          <w:bCs/>
          <w:color w:val="auto"/>
          <w:sz w:val="22"/>
          <w:szCs w:val="22"/>
        </w:rPr>
        <w:t xml:space="preserve"> </w:t>
      </w:r>
      <w:r w:rsidR="00DE5A84">
        <w:rPr>
          <w:rFonts w:ascii="Arial" w:hAnsi="Arial" w:cs="Arial"/>
          <w:b/>
          <w:bCs/>
          <w:color w:val="auto"/>
          <w:sz w:val="22"/>
          <w:szCs w:val="22"/>
        </w:rPr>
        <w:t>Atención a solicitudes ciudadanas</w:t>
      </w:r>
      <w:bookmarkEnd w:id="10"/>
    </w:p>
    <w:p w14:paraId="339BA6A6" w14:textId="77777777" w:rsidR="00E72397" w:rsidRDefault="00E72397" w:rsidP="00021A6A">
      <w:pPr>
        <w:spacing w:after="0" w:line="240" w:lineRule="auto"/>
        <w:jc w:val="both"/>
        <w:rPr>
          <w:rFonts w:ascii="Arial" w:hAnsi="Arial" w:cs="Arial"/>
          <w:sz w:val="22"/>
          <w:szCs w:val="22"/>
        </w:rPr>
      </w:pPr>
    </w:p>
    <w:p w14:paraId="5B95C06F" w14:textId="11C64E63" w:rsidR="003C346C" w:rsidRDefault="003C346C" w:rsidP="003C346C">
      <w:pPr>
        <w:spacing w:line="240" w:lineRule="auto"/>
        <w:jc w:val="both"/>
        <w:rPr>
          <w:rFonts w:ascii="Arial" w:hAnsi="Arial" w:cs="Arial"/>
          <w:sz w:val="22"/>
          <w:szCs w:val="22"/>
        </w:rPr>
      </w:pPr>
      <w:r w:rsidRPr="008C7AC9">
        <w:rPr>
          <w:rFonts w:ascii="Arial" w:hAnsi="Arial" w:cs="Arial"/>
          <w:sz w:val="22"/>
          <w:szCs w:val="22"/>
        </w:rPr>
        <w:t xml:space="preserve">En el mes de </w:t>
      </w:r>
      <w:r>
        <w:rPr>
          <w:rFonts w:ascii="Arial" w:hAnsi="Arial" w:cs="Arial"/>
          <w:sz w:val="22"/>
          <w:szCs w:val="22"/>
        </w:rPr>
        <w:t>septiembre</w:t>
      </w:r>
      <w:r w:rsidRPr="008C7AC9">
        <w:rPr>
          <w:rFonts w:ascii="Arial" w:hAnsi="Arial" w:cs="Arial"/>
          <w:sz w:val="22"/>
          <w:szCs w:val="22"/>
        </w:rPr>
        <w:t>, se atend</w:t>
      </w:r>
      <w:r>
        <w:rPr>
          <w:rFonts w:ascii="Arial" w:hAnsi="Arial" w:cs="Arial"/>
          <w:sz w:val="22"/>
          <w:szCs w:val="22"/>
        </w:rPr>
        <w:t xml:space="preserve">ió una solicitud relacionadas con </w:t>
      </w:r>
      <w:r w:rsidR="0076532D">
        <w:rPr>
          <w:rFonts w:ascii="Arial" w:hAnsi="Arial" w:cs="Arial"/>
          <w:sz w:val="22"/>
          <w:szCs w:val="22"/>
        </w:rPr>
        <w:t>la reposición de la etiqueta a un vehículo por una novedad presentada en el panorámico.</w:t>
      </w:r>
    </w:p>
    <w:p w14:paraId="1B04508C" w14:textId="2B4C5C2F" w:rsidR="003C346C" w:rsidRPr="005611A0" w:rsidRDefault="003C346C" w:rsidP="003C346C">
      <w:pPr>
        <w:pStyle w:val="Descripcin"/>
        <w:spacing w:after="0"/>
        <w:jc w:val="center"/>
        <w:rPr>
          <w:rFonts w:ascii="Arial" w:hAnsi="Arial" w:cs="Arial"/>
          <w:b/>
          <w:bCs/>
          <w:color w:val="auto"/>
          <w:sz w:val="22"/>
          <w:szCs w:val="22"/>
        </w:rPr>
      </w:pPr>
      <w:r w:rsidRPr="005611A0">
        <w:rPr>
          <w:rFonts w:ascii="Arial" w:hAnsi="Arial" w:cs="Arial"/>
          <w:b/>
          <w:bCs/>
          <w:color w:val="auto"/>
          <w:sz w:val="20"/>
          <w:szCs w:val="20"/>
        </w:rPr>
        <w:t xml:space="preserve">Tabla </w:t>
      </w:r>
      <w:r w:rsidR="002A43D1">
        <w:rPr>
          <w:rFonts w:ascii="Arial" w:hAnsi="Arial" w:cs="Arial"/>
          <w:b/>
          <w:bCs/>
          <w:color w:val="auto"/>
          <w:sz w:val="20"/>
          <w:szCs w:val="20"/>
        </w:rPr>
        <w:t>3</w:t>
      </w:r>
      <w:r w:rsidRPr="005611A0">
        <w:rPr>
          <w:rFonts w:ascii="Arial" w:hAnsi="Arial" w:cs="Arial"/>
          <w:b/>
          <w:bCs/>
          <w:color w:val="auto"/>
          <w:sz w:val="20"/>
          <w:szCs w:val="20"/>
        </w:rPr>
        <w:t>.</w:t>
      </w:r>
      <w:r w:rsidRPr="005611A0">
        <w:rPr>
          <w:rFonts w:ascii="Arial" w:hAnsi="Arial" w:cs="Arial"/>
          <w:color w:val="auto"/>
          <w:sz w:val="20"/>
          <w:szCs w:val="20"/>
        </w:rPr>
        <w:t xml:space="preserve"> Solicitudes recibidas durante el mes de </w:t>
      </w:r>
      <w:r w:rsidR="0076532D">
        <w:rPr>
          <w:rFonts w:ascii="Arial" w:hAnsi="Arial" w:cs="Arial"/>
          <w:color w:val="auto"/>
          <w:sz w:val="20"/>
          <w:szCs w:val="20"/>
        </w:rPr>
        <w:t>septiembre</w:t>
      </w:r>
      <w:r w:rsidRPr="005611A0">
        <w:rPr>
          <w:rFonts w:ascii="Arial" w:hAnsi="Arial" w:cs="Arial"/>
          <w:color w:val="auto"/>
          <w:sz w:val="20"/>
          <w:szCs w:val="20"/>
        </w:rPr>
        <w:t xml:space="preserve"> de 2025 por Forest</w:t>
      </w:r>
    </w:p>
    <w:tbl>
      <w:tblPr>
        <w:tblStyle w:val="Tablaconcuadrcula"/>
        <w:tblW w:w="5000" w:type="pct"/>
        <w:jc w:val="center"/>
        <w:tblLook w:val="04A0" w:firstRow="1" w:lastRow="0" w:firstColumn="1" w:lastColumn="0" w:noHBand="0" w:noVBand="1"/>
      </w:tblPr>
      <w:tblGrid>
        <w:gridCol w:w="1776"/>
        <w:gridCol w:w="2472"/>
        <w:gridCol w:w="2551"/>
        <w:gridCol w:w="2029"/>
      </w:tblGrid>
      <w:tr w:rsidR="003C346C" w:rsidRPr="00781F96" w14:paraId="77A99670" w14:textId="77777777" w:rsidTr="00044ED0">
        <w:trPr>
          <w:trHeight w:val="283"/>
          <w:jc w:val="center"/>
        </w:trPr>
        <w:tc>
          <w:tcPr>
            <w:tcW w:w="1006" w:type="pct"/>
            <w:shd w:val="clear" w:color="auto" w:fill="A5C9EB" w:themeFill="text2" w:themeFillTint="40"/>
            <w:vAlign w:val="center"/>
          </w:tcPr>
          <w:p w14:paraId="0F92C5C2" w14:textId="77777777" w:rsidR="003C346C" w:rsidRPr="00781F96" w:rsidRDefault="003C346C" w:rsidP="00044ED0">
            <w:pPr>
              <w:jc w:val="center"/>
              <w:rPr>
                <w:rFonts w:ascii="Arial" w:hAnsi="Arial" w:cs="Arial"/>
                <w:b/>
                <w:bCs/>
                <w:sz w:val="22"/>
                <w:szCs w:val="22"/>
              </w:rPr>
            </w:pPr>
            <w:r w:rsidRPr="00781F96">
              <w:rPr>
                <w:rFonts w:ascii="Arial" w:hAnsi="Arial" w:cs="Arial"/>
                <w:b/>
                <w:bCs/>
                <w:sz w:val="22"/>
                <w:szCs w:val="22"/>
              </w:rPr>
              <w:t>Radicado</w:t>
            </w:r>
          </w:p>
        </w:tc>
        <w:tc>
          <w:tcPr>
            <w:tcW w:w="1400" w:type="pct"/>
            <w:shd w:val="clear" w:color="auto" w:fill="A5C9EB" w:themeFill="text2" w:themeFillTint="40"/>
            <w:vAlign w:val="center"/>
          </w:tcPr>
          <w:p w14:paraId="0CB94E1D" w14:textId="77777777" w:rsidR="003C346C" w:rsidRPr="00781F96" w:rsidRDefault="003C346C" w:rsidP="00044ED0">
            <w:pPr>
              <w:jc w:val="center"/>
              <w:rPr>
                <w:rFonts w:ascii="Arial" w:hAnsi="Arial" w:cs="Arial"/>
                <w:b/>
                <w:bCs/>
                <w:sz w:val="22"/>
                <w:szCs w:val="22"/>
              </w:rPr>
            </w:pPr>
            <w:r w:rsidRPr="00781F96">
              <w:rPr>
                <w:rFonts w:ascii="Arial" w:hAnsi="Arial" w:cs="Arial"/>
                <w:b/>
                <w:bCs/>
                <w:sz w:val="22"/>
                <w:szCs w:val="22"/>
              </w:rPr>
              <w:t>Fecha de radicación</w:t>
            </w:r>
          </w:p>
        </w:tc>
        <w:tc>
          <w:tcPr>
            <w:tcW w:w="1445" w:type="pct"/>
            <w:shd w:val="clear" w:color="auto" w:fill="A5C9EB" w:themeFill="text2" w:themeFillTint="40"/>
            <w:vAlign w:val="center"/>
          </w:tcPr>
          <w:p w14:paraId="3BF66F93" w14:textId="77777777" w:rsidR="003C346C" w:rsidRPr="00781F96" w:rsidRDefault="003C346C" w:rsidP="00044ED0">
            <w:pPr>
              <w:jc w:val="center"/>
              <w:rPr>
                <w:rFonts w:ascii="Arial" w:hAnsi="Arial" w:cs="Arial"/>
                <w:b/>
                <w:bCs/>
                <w:sz w:val="22"/>
                <w:szCs w:val="22"/>
              </w:rPr>
            </w:pPr>
            <w:r w:rsidRPr="00781F96">
              <w:rPr>
                <w:rFonts w:ascii="Arial" w:hAnsi="Arial" w:cs="Arial"/>
                <w:b/>
                <w:bCs/>
                <w:sz w:val="22"/>
                <w:szCs w:val="22"/>
              </w:rPr>
              <w:t>Tercero</w:t>
            </w:r>
          </w:p>
        </w:tc>
        <w:tc>
          <w:tcPr>
            <w:tcW w:w="1149" w:type="pct"/>
            <w:shd w:val="clear" w:color="auto" w:fill="A5C9EB" w:themeFill="text2" w:themeFillTint="40"/>
            <w:vAlign w:val="center"/>
          </w:tcPr>
          <w:p w14:paraId="7823275A" w14:textId="77777777" w:rsidR="003C346C" w:rsidRPr="00781F96" w:rsidRDefault="003C346C" w:rsidP="00044ED0">
            <w:pPr>
              <w:jc w:val="center"/>
              <w:rPr>
                <w:rFonts w:ascii="Arial" w:hAnsi="Arial" w:cs="Arial"/>
                <w:b/>
                <w:bCs/>
                <w:sz w:val="22"/>
                <w:szCs w:val="22"/>
              </w:rPr>
            </w:pPr>
            <w:r w:rsidRPr="00781F96">
              <w:rPr>
                <w:rFonts w:ascii="Arial" w:hAnsi="Arial" w:cs="Arial"/>
                <w:b/>
                <w:bCs/>
                <w:sz w:val="22"/>
                <w:szCs w:val="22"/>
              </w:rPr>
              <w:t>Responsable</w:t>
            </w:r>
          </w:p>
        </w:tc>
      </w:tr>
      <w:tr w:rsidR="003C346C" w:rsidRPr="00781F96" w14:paraId="6C8E266A" w14:textId="77777777" w:rsidTr="00044ED0">
        <w:trPr>
          <w:trHeight w:val="340"/>
          <w:jc w:val="center"/>
        </w:trPr>
        <w:tc>
          <w:tcPr>
            <w:tcW w:w="1006" w:type="pct"/>
            <w:vAlign w:val="center"/>
          </w:tcPr>
          <w:p w14:paraId="3FFD3282" w14:textId="0DF97CF0" w:rsidR="003C346C" w:rsidRPr="00781F96" w:rsidRDefault="00F76E4B" w:rsidP="00044ED0">
            <w:pPr>
              <w:jc w:val="center"/>
              <w:rPr>
                <w:rFonts w:ascii="Arial" w:hAnsi="Arial" w:cs="Arial"/>
                <w:sz w:val="22"/>
                <w:szCs w:val="22"/>
              </w:rPr>
            </w:pPr>
            <w:r w:rsidRPr="00F76E4B">
              <w:rPr>
                <w:rFonts w:ascii="Arial" w:hAnsi="Arial" w:cs="Arial"/>
                <w:sz w:val="22"/>
                <w:szCs w:val="22"/>
              </w:rPr>
              <w:t>2025ER202243</w:t>
            </w:r>
          </w:p>
        </w:tc>
        <w:tc>
          <w:tcPr>
            <w:tcW w:w="1400" w:type="pct"/>
            <w:vAlign w:val="center"/>
          </w:tcPr>
          <w:p w14:paraId="6F878DC0" w14:textId="488CFC84" w:rsidR="003C346C" w:rsidRPr="00781F96" w:rsidRDefault="00F76E4B" w:rsidP="00044ED0">
            <w:pPr>
              <w:jc w:val="center"/>
              <w:rPr>
                <w:rFonts w:ascii="Arial" w:hAnsi="Arial" w:cs="Arial"/>
                <w:sz w:val="22"/>
                <w:szCs w:val="22"/>
              </w:rPr>
            </w:pPr>
            <w:r>
              <w:rPr>
                <w:rFonts w:ascii="Arial" w:hAnsi="Arial" w:cs="Arial"/>
                <w:sz w:val="22"/>
                <w:szCs w:val="22"/>
              </w:rPr>
              <w:t>4</w:t>
            </w:r>
            <w:r w:rsidR="003C346C" w:rsidRPr="00781F96">
              <w:rPr>
                <w:rFonts w:ascii="Arial" w:hAnsi="Arial" w:cs="Arial"/>
                <w:sz w:val="22"/>
                <w:szCs w:val="22"/>
              </w:rPr>
              <w:t>/0</w:t>
            </w:r>
            <w:r>
              <w:rPr>
                <w:rFonts w:ascii="Arial" w:hAnsi="Arial" w:cs="Arial"/>
                <w:sz w:val="22"/>
                <w:szCs w:val="22"/>
              </w:rPr>
              <w:t>9</w:t>
            </w:r>
            <w:r w:rsidR="003C346C" w:rsidRPr="00781F96">
              <w:rPr>
                <w:rFonts w:ascii="Arial" w:hAnsi="Arial" w:cs="Arial"/>
                <w:sz w:val="22"/>
                <w:szCs w:val="22"/>
              </w:rPr>
              <w:t>/2025</w:t>
            </w:r>
          </w:p>
        </w:tc>
        <w:tc>
          <w:tcPr>
            <w:tcW w:w="1445" w:type="pct"/>
            <w:vAlign w:val="center"/>
          </w:tcPr>
          <w:p w14:paraId="3E55E780" w14:textId="6297B92E" w:rsidR="003C346C" w:rsidRPr="00781F96" w:rsidRDefault="0045626F" w:rsidP="00044ED0">
            <w:pPr>
              <w:jc w:val="center"/>
              <w:rPr>
                <w:rFonts w:ascii="Arial" w:hAnsi="Arial" w:cs="Arial"/>
                <w:sz w:val="22"/>
                <w:szCs w:val="22"/>
              </w:rPr>
            </w:pPr>
            <w:r w:rsidRPr="0045626F">
              <w:rPr>
                <w:rFonts w:ascii="Arial" w:hAnsi="Arial" w:cs="Arial"/>
                <w:sz w:val="22"/>
                <w:szCs w:val="22"/>
              </w:rPr>
              <w:t>GRAN AM</w:t>
            </w:r>
            <w:r>
              <w:rPr>
                <w:rFonts w:ascii="Arial" w:hAnsi="Arial" w:cs="Arial"/>
                <w:sz w:val="22"/>
                <w:szCs w:val="22"/>
              </w:rPr>
              <w:t>É</w:t>
            </w:r>
            <w:r w:rsidRPr="0045626F">
              <w:rPr>
                <w:rFonts w:ascii="Arial" w:hAnsi="Arial" w:cs="Arial"/>
                <w:sz w:val="22"/>
                <w:szCs w:val="22"/>
              </w:rPr>
              <w:t>RICAS FONTIBÓN 1 S.A.S</w:t>
            </w:r>
          </w:p>
        </w:tc>
        <w:tc>
          <w:tcPr>
            <w:tcW w:w="1149" w:type="pct"/>
            <w:vAlign w:val="center"/>
          </w:tcPr>
          <w:p w14:paraId="009EF0F2" w14:textId="77777777" w:rsidR="003C346C" w:rsidRPr="00781F96" w:rsidRDefault="003C346C" w:rsidP="00044ED0">
            <w:pPr>
              <w:jc w:val="center"/>
              <w:rPr>
                <w:rFonts w:ascii="Arial" w:hAnsi="Arial" w:cs="Arial"/>
                <w:sz w:val="22"/>
                <w:szCs w:val="22"/>
              </w:rPr>
            </w:pPr>
            <w:r w:rsidRPr="00781F96">
              <w:rPr>
                <w:rFonts w:ascii="Arial" w:hAnsi="Arial" w:cs="Arial"/>
                <w:sz w:val="22"/>
                <w:szCs w:val="22"/>
              </w:rPr>
              <w:t>Paula Bustos</w:t>
            </w:r>
          </w:p>
        </w:tc>
      </w:tr>
    </w:tbl>
    <w:p w14:paraId="2B760641" w14:textId="77777777" w:rsidR="003C346C" w:rsidRDefault="003C346C" w:rsidP="003C346C">
      <w:pPr>
        <w:spacing w:after="0" w:line="240" w:lineRule="auto"/>
        <w:jc w:val="both"/>
        <w:rPr>
          <w:rFonts w:ascii="Arial" w:hAnsi="Arial" w:cs="Arial"/>
          <w:b/>
          <w:bCs/>
          <w:sz w:val="22"/>
          <w:szCs w:val="22"/>
        </w:rPr>
      </w:pPr>
    </w:p>
    <w:p w14:paraId="49F2D070" w14:textId="26587B11" w:rsidR="004B024A" w:rsidRPr="003C346C" w:rsidRDefault="004B024A" w:rsidP="003C346C">
      <w:pPr>
        <w:pStyle w:val="Ttulo2"/>
        <w:spacing w:before="0" w:after="0" w:line="240" w:lineRule="auto"/>
        <w:rPr>
          <w:rFonts w:ascii="Arial" w:hAnsi="Arial" w:cs="Arial"/>
          <w:b/>
          <w:bCs/>
          <w:color w:val="auto"/>
          <w:sz w:val="22"/>
          <w:szCs w:val="22"/>
        </w:rPr>
      </w:pPr>
      <w:bookmarkStart w:id="11" w:name="_Toc209711442"/>
      <w:r w:rsidRPr="003C346C">
        <w:rPr>
          <w:rFonts w:ascii="Arial" w:hAnsi="Arial" w:cs="Arial"/>
          <w:b/>
          <w:bCs/>
          <w:color w:val="auto"/>
          <w:sz w:val="22"/>
          <w:szCs w:val="22"/>
        </w:rPr>
        <w:t>4.</w:t>
      </w:r>
      <w:r w:rsidR="003959A4" w:rsidRPr="003C346C">
        <w:rPr>
          <w:rFonts w:ascii="Arial" w:hAnsi="Arial" w:cs="Arial"/>
          <w:b/>
          <w:bCs/>
          <w:color w:val="auto"/>
          <w:sz w:val="22"/>
          <w:szCs w:val="22"/>
        </w:rPr>
        <w:t>7</w:t>
      </w:r>
      <w:r w:rsidRPr="003C346C">
        <w:rPr>
          <w:rFonts w:ascii="Arial" w:hAnsi="Arial" w:cs="Arial"/>
          <w:b/>
          <w:bCs/>
          <w:color w:val="auto"/>
          <w:sz w:val="22"/>
          <w:szCs w:val="22"/>
        </w:rPr>
        <w:t>. Ajustes en el aplicativo EVA</w:t>
      </w:r>
      <w:bookmarkEnd w:id="11"/>
    </w:p>
    <w:p w14:paraId="58BB6F36" w14:textId="77777777" w:rsidR="003C346C" w:rsidRDefault="003C346C" w:rsidP="003C346C">
      <w:pPr>
        <w:spacing w:after="0" w:line="240" w:lineRule="auto"/>
        <w:jc w:val="both"/>
        <w:rPr>
          <w:rFonts w:ascii="Arial" w:hAnsi="Arial" w:cs="Arial"/>
          <w:sz w:val="22"/>
          <w:szCs w:val="22"/>
        </w:rPr>
      </w:pPr>
    </w:p>
    <w:p w14:paraId="02ED0A1B" w14:textId="496A8294" w:rsidR="0045626F" w:rsidRDefault="00BB5DC2" w:rsidP="003959A4">
      <w:pPr>
        <w:spacing w:line="240" w:lineRule="auto"/>
        <w:jc w:val="both"/>
        <w:rPr>
          <w:rFonts w:ascii="Arial" w:hAnsi="Arial" w:cs="Arial"/>
          <w:sz w:val="22"/>
          <w:szCs w:val="22"/>
        </w:rPr>
      </w:pPr>
      <w:r w:rsidRPr="00BB5DC2">
        <w:rPr>
          <w:rFonts w:ascii="Arial" w:hAnsi="Arial" w:cs="Arial"/>
          <w:sz w:val="22"/>
          <w:szCs w:val="22"/>
        </w:rPr>
        <w:t xml:space="preserve">Durante el mes de </w:t>
      </w:r>
      <w:r w:rsidR="00DC3ED5">
        <w:rPr>
          <w:rFonts w:ascii="Arial" w:hAnsi="Arial" w:cs="Arial"/>
          <w:sz w:val="22"/>
          <w:szCs w:val="22"/>
        </w:rPr>
        <w:t>septiembre</w:t>
      </w:r>
      <w:r>
        <w:rPr>
          <w:rFonts w:ascii="Arial" w:hAnsi="Arial" w:cs="Arial"/>
          <w:sz w:val="22"/>
          <w:szCs w:val="22"/>
        </w:rPr>
        <w:t xml:space="preserve"> de 2025, </w:t>
      </w:r>
      <w:r w:rsidR="0045626F">
        <w:rPr>
          <w:rFonts w:ascii="Arial" w:hAnsi="Arial" w:cs="Arial"/>
          <w:sz w:val="22"/>
          <w:szCs w:val="22"/>
        </w:rPr>
        <w:t xml:space="preserve">no se </w:t>
      </w:r>
      <w:r w:rsidR="00B4471F">
        <w:rPr>
          <w:rFonts w:ascii="Arial" w:hAnsi="Arial" w:cs="Arial"/>
          <w:sz w:val="22"/>
          <w:szCs w:val="22"/>
        </w:rPr>
        <w:t>realizaron</w:t>
      </w:r>
      <w:r w:rsidR="0045626F">
        <w:rPr>
          <w:rFonts w:ascii="Arial" w:hAnsi="Arial" w:cs="Arial"/>
          <w:sz w:val="22"/>
          <w:szCs w:val="22"/>
        </w:rPr>
        <w:t xml:space="preserve"> propuestas en el aplicativo teniendo en cuenta la migración de este al servidor en la nube. No obstante, con el cambio se han presentado </w:t>
      </w:r>
      <w:r w:rsidR="003A5BD5">
        <w:rPr>
          <w:rFonts w:ascii="Arial" w:hAnsi="Arial" w:cs="Arial"/>
          <w:sz w:val="22"/>
          <w:szCs w:val="22"/>
        </w:rPr>
        <w:t xml:space="preserve">novedades relacionadas con el cargue masivo, la actividad de devolución y la visualización </w:t>
      </w:r>
      <w:r w:rsidR="00111E06">
        <w:rPr>
          <w:rFonts w:ascii="Arial" w:hAnsi="Arial" w:cs="Arial"/>
          <w:sz w:val="22"/>
          <w:szCs w:val="22"/>
        </w:rPr>
        <w:t xml:space="preserve">de información </w:t>
      </w:r>
      <w:r w:rsidR="00AA517D">
        <w:rPr>
          <w:rFonts w:ascii="Arial" w:hAnsi="Arial" w:cs="Arial"/>
          <w:sz w:val="22"/>
          <w:szCs w:val="22"/>
        </w:rPr>
        <w:t>que han implicado la verificación constante entre los profesionales de sistemas y los de etiquetado.</w:t>
      </w:r>
    </w:p>
    <w:p w14:paraId="4BC5923F" w14:textId="3075865C" w:rsidR="000E100A" w:rsidRDefault="000E100A" w:rsidP="000E100A">
      <w:pPr>
        <w:spacing w:line="240" w:lineRule="auto"/>
        <w:jc w:val="both"/>
        <w:rPr>
          <w:rFonts w:ascii="Arial" w:hAnsi="Arial" w:cs="Arial"/>
          <w:b/>
          <w:bCs/>
          <w:sz w:val="22"/>
          <w:szCs w:val="22"/>
        </w:rPr>
      </w:pPr>
      <w:r w:rsidRPr="008C7AC9">
        <w:rPr>
          <w:rFonts w:ascii="Arial" w:hAnsi="Arial" w:cs="Arial"/>
          <w:b/>
          <w:bCs/>
          <w:sz w:val="22"/>
          <w:szCs w:val="22"/>
        </w:rPr>
        <w:lastRenderedPageBreak/>
        <w:t>4.</w:t>
      </w:r>
      <w:r>
        <w:rPr>
          <w:rFonts w:ascii="Arial" w:hAnsi="Arial" w:cs="Arial"/>
          <w:b/>
          <w:bCs/>
          <w:sz w:val="22"/>
          <w:szCs w:val="22"/>
        </w:rPr>
        <w:t>8</w:t>
      </w:r>
      <w:r w:rsidRPr="008C7AC9">
        <w:rPr>
          <w:rFonts w:ascii="Arial" w:hAnsi="Arial" w:cs="Arial"/>
          <w:b/>
          <w:bCs/>
          <w:sz w:val="22"/>
          <w:szCs w:val="22"/>
        </w:rPr>
        <w:t>.</w:t>
      </w:r>
      <w:r>
        <w:rPr>
          <w:rFonts w:ascii="Arial" w:hAnsi="Arial" w:cs="Arial"/>
          <w:b/>
          <w:bCs/>
          <w:sz w:val="22"/>
          <w:szCs w:val="22"/>
        </w:rPr>
        <w:t xml:space="preserve"> Tablero de control EVA</w:t>
      </w:r>
    </w:p>
    <w:p w14:paraId="1C8D6EAC" w14:textId="6077F0DD" w:rsidR="000E100A" w:rsidRDefault="000E100A" w:rsidP="000E100A">
      <w:pPr>
        <w:spacing w:line="240" w:lineRule="auto"/>
        <w:jc w:val="both"/>
        <w:rPr>
          <w:rFonts w:ascii="Arial" w:hAnsi="Arial" w:cs="Arial"/>
          <w:sz w:val="22"/>
          <w:szCs w:val="22"/>
        </w:rPr>
      </w:pPr>
      <w:r w:rsidRPr="00BB5DC2">
        <w:rPr>
          <w:rFonts w:ascii="Arial" w:hAnsi="Arial" w:cs="Arial"/>
          <w:sz w:val="22"/>
          <w:szCs w:val="22"/>
        </w:rPr>
        <w:t xml:space="preserve">Durante el mes de </w:t>
      </w:r>
      <w:r w:rsidR="00DC3ED5">
        <w:rPr>
          <w:rFonts w:ascii="Arial" w:hAnsi="Arial" w:cs="Arial"/>
          <w:sz w:val="22"/>
          <w:szCs w:val="22"/>
        </w:rPr>
        <w:t>septiembre</w:t>
      </w:r>
      <w:r>
        <w:rPr>
          <w:rFonts w:ascii="Arial" w:hAnsi="Arial" w:cs="Arial"/>
          <w:sz w:val="22"/>
          <w:szCs w:val="22"/>
        </w:rPr>
        <w:t xml:space="preserve"> de 2025, se </w:t>
      </w:r>
      <w:r w:rsidR="00F369B0">
        <w:rPr>
          <w:rFonts w:ascii="Arial" w:hAnsi="Arial" w:cs="Arial"/>
          <w:sz w:val="22"/>
          <w:szCs w:val="22"/>
        </w:rPr>
        <w:t>actualizó</w:t>
      </w:r>
      <w:r>
        <w:rPr>
          <w:rFonts w:ascii="Arial" w:hAnsi="Arial" w:cs="Arial"/>
          <w:sz w:val="22"/>
          <w:szCs w:val="22"/>
        </w:rPr>
        <w:t xml:space="preserve"> el tablero de control para el seguimiento de las solicitudes al EVA</w:t>
      </w:r>
      <w:r w:rsidR="00912DB8">
        <w:rPr>
          <w:rFonts w:ascii="Arial" w:hAnsi="Arial" w:cs="Arial"/>
          <w:sz w:val="22"/>
          <w:szCs w:val="22"/>
        </w:rPr>
        <w:t xml:space="preserve"> mediante la herramienta Power Bi con el propósito de consolidar la información de manera eficiente y mantener actualizado los indicadores del programa. </w:t>
      </w:r>
    </w:p>
    <w:p w14:paraId="62806620" w14:textId="6A023BE8" w:rsidR="00FB56E4" w:rsidRPr="00FB56E4" w:rsidRDefault="00FB56E4" w:rsidP="00FB56E4">
      <w:pPr>
        <w:pStyle w:val="Descripcin"/>
        <w:spacing w:after="0"/>
        <w:jc w:val="center"/>
        <w:rPr>
          <w:rFonts w:ascii="Arial" w:hAnsi="Arial" w:cs="Arial"/>
          <w:color w:val="auto"/>
          <w:sz w:val="24"/>
          <w:szCs w:val="24"/>
        </w:rPr>
      </w:pPr>
      <w:r w:rsidRPr="00FB56E4">
        <w:rPr>
          <w:rFonts w:ascii="Arial" w:hAnsi="Arial" w:cs="Arial"/>
          <w:b/>
          <w:bCs/>
          <w:color w:val="auto"/>
          <w:sz w:val="20"/>
          <w:szCs w:val="20"/>
        </w:rPr>
        <w:t xml:space="preserve">Imagen </w:t>
      </w:r>
      <w:r w:rsidR="000B6EF2">
        <w:rPr>
          <w:rFonts w:ascii="Arial" w:hAnsi="Arial" w:cs="Arial"/>
          <w:b/>
          <w:bCs/>
          <w:color w:val="auto"/>
          <w:sz w:val="20"/>
          <w:szCs w:val="20"/>
        </w:rPr>
        <w:t>1</w:t>
      </w:r>
      <w:r w:rsidRPr="00FB56E4">
        <w:rPr>
          <w:rFonts w:ascii="Arial" w:hAnsi="Arial" w:cs="Arial"/>
          <w:b/>
          <w:bCs/>
          <w:color w:val="auto"/>
          <w:sz w:val="20"/>
          <w:szCs w:val="20"/>
        </w:rPr>
        <w:t>.</w:t>
      </w:r>
      <w:r w:rsidRPr="00FB56E4">
        <w:rPr>
          <w:rFonts w:ascii="Arial" w:hAnsi="Arial" w:cs="Arial"/>
          <w:color w:val="auto"/>
          <w:sz w:val="20"/>
          <w:szCs w:val="20"/>
        </w:rPr>
        <w:t xml:space="preserve"> Tablero de Control EVA</w:t>
      </w:r>
    </w:p>
    <w:p w14:paraId="40B89F22" w14:textId="0DD7ABD9" w:rsidR="0077242A" w:rsidRDefault="000F1F83" w:rsidP="000E100A">
      <w:pPr>
        <w:spacing w:line="240" w:lineRule="auto"/>
        <w:jc w:val="both"/>
        <w:rPr>
          <w:rFonts w:ascii="Arial" w:hAnsi="Arial" w:cs="Arial"/>
          <w:sz w:val="22"/>
          <w:szCs w:val="22"/>
        </w:rPr>
      </w:pPr>
      <w:r w:rsidRPr="000F1F83">
        <w:rPr>
          <w:rFonts w:ascii="Arial" w:hAnsi="Arial" w:cs="Arial"/>
          <w:noProof/>
          <w:sz w:val="22"/>
          <w:szCs w:val="22"/>
        </w:rPr>
        <w:drawing>
          <wp:inline distT="0" distB="0" distL="0" distR="0" wp14:anchorId="25E84C4C" wp14:editId="698F41C3">
            <wp:extent cx="5612130" cy="3107055"/>
            <wp:effectExtent l="0" t="0" r="7620" b="0"/>
            <wp:docPr id="13318470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847005" name=""/>
                    <pic:cNvPicPr/>
                  </pic:nvPicPr>
                  <pic:blipFill>
                    <a:blip r:embed="rId12"/>
                    <a:stretch>
                      <a:fillRect/>
                    </a:stretch>
                  </pic:blipFill>
                  <pic:spPr>
                    <a:xfrm>
                      <a:off x="0" y="0"/>
                      <a:ext cx="5612130" cy="3107055"/>
                    </a:xfrm>
                    <a:prstGeom prst="rect">
                      <a:avLst/>
                    </a:prstGeom>
                  </pic:spPr>
                </pic:pic>
              </a:graphicData>
            </a:graphic>
          </wp:inline>
        </w:drawing>
      </w:r>
    </w:p>
    <w:p w14:paraId="6CFFAB91" w14:textId="66A78295" w:rsidR="00361728" w:rsidRPr="008C7AC9" w:rsidRDefault="00BE0D5E" w:rsidP="00953017">
      <w:pPr>
        <w:pStyle w:val="Ttulo1"/>
        <w:numPr>
          <w:ilvl w:val="0"/>
          <w:numId w:val="1"/>
        </w:numPr>
        <w:spacing w:after="0"/>
        <w:rPr>
          <w:rFonts w:ascii="Arial" w:hAnsi="Arial" w:cs="Arial"/>
          <w:b/>
          <w:bCs/>
          <w:color w:val="auto"/>
          <w:sz w:val="22"/>
          <w:szCs w:val="22"/>
        </w:rPr>
      </w:pPr>
      <w:bookmarkStart w:id="12" w:name="_Toc209711443"/>
      <w:r w:rsidRPr="008C7AC9">
        <w:rPr>
          <w:rFonts w:ascii="Arial" w:hAnsi="Arial" w:cs="Arial"/>
          <w:b/>
          <w:bCs/>
          <w:color w:val="auto"/>
          <w:sz w:val="22"/>
          <w:szCs w:val="22"/>
        </w:rPr>
        <w:t>Avance en la ejecución de actividades</w:t>
      </w:r>
      <w:bookmarkEnd w:id="12"/>
    </w:p>
    <w:p w14:paraId="6F0F401A" w14:textId="77777777" w:rsidR="00953017" w:rsidRDefault="00953017" w:rsidP="00E72397">
      <w:pPr>
        <w:spacing w:after="0" w:line="240" w:lineRule="auto"/>
        <w:jc w:val="both"/>
        <w:rPr>
          <w:rFonts w:ascii="Arial" w:hAnsi="Arial" w:cs="Arial"/>
          <w:sz w:val="22"/>
          <w:szCs w:val="22"/>
        </w:rPr>
      </w:pPr>
    </w:p>
    <w:p w14:paraId="4A0DF51D" w14:textId="5689BDD7" w:rsidR="00FB6A32" w:rsidRDefault="00F67F78" w:rsidP="00E72397">
      <w:pPr>
        <w:spacing w:line="240" w:lineRule="auto"/>
        <w:jc w:val="both"/>
        <w:rPr>
          <w:rFonts w:ascii="Arial" w:hAnsi="Arial" w:cs="Arial"/>
          <w:sz w:val="22"/>
          <w:szCs w:val="22"/>
        </w:rPr>
      </w:pPr>
      <w:r w:rsidRPr="008C7AC9">
        <w:rPr>
          <w:rFonts w:ascii="Arial" w:hAnsi="Arial" w:cs="Arial"/>
          <w:sz w:val="22"/>
          <w:szCs w:val="22"/>
        </w:rPr>
        <w:t xml:space="preserve">De acuerdo con la planeación de las actividades, dentro de los temas generales enmarcados en las estrategias del programa, se tiene un avance en el cumplimiento del </w:t>
      </w:r>
      <w:r w:rsidR="00D736FB">
        <w:rPr>
          <w:rFonts w:ascii="Arial" w:hAnsi="Arial" w:cs="Arial"/>
          <w:sz w:val="22"/>
          <w:szCs w:val="22"/>
        </w:rPr>
        <w:t>8</w:t>
      </w:r>
      <w:r w:rsidR="000B6EF2">
        <w:rPr>
          <w:rFonts w:ascii="Arial" w:hAnsi="Arial" w:cs="Arial"/>
          <w:sz w:val="22"/>
          <w:szCs w:val="22"/>
        </w:rPr>
        <w:t>3</w:t>
      </w:r>
      <w:r w:rsidRPr="008C7AC9">
        <w:rPr>
          <w:rFonts w:ascii="Arial" w:hAnsi="Arial" w:cs="Arial"/>
          <w:sz w:val="22"/>
          <w:szCs w:val="22"/>
        </w:rPr>
        <w:t xml:space="preserve">% para el mes de </w:t>
      </w:r>
      <w:r w:rsidR="00DC3ED5">
        <w:rPr>
          <w:rFonts w:ascii="Arial" w:hAnsi="Arial" w:cs="Arial"/>
          <w:sz w:val="22"/>
          <w:szCs w:val="22"/>
        </w:rPr>
        <w:t>septiembre</w:t>
      </w:r>
      <w:r w:rsidR="0061202D">
        <w:rPr>
          <w:rFonts w:ascii="Arial" w:hAnsi="Arial" w:cs="Arial"/>
          <w:sz w:val="22"/>
          <w:szCs w:val="22"/>
        </w:rPr>
        <w:t>.</w:t>
      </w:r>
    </w:p>
    <w:p w14:paraId="002837F8" w14:textId="783FF4F5" w:rsidR="00873AC2" w:rsidRPr="00A8635E" w:rsidRDefault="0039647F" w:rsidP="00A8635E">
      <w:pPr>
        <w:pStyle w:val="Descripcin"/>
        <w:spacing w:after="0"/>
        <w:jc w:val="center"/>
        <w:rPr>
          <w:rFonts w:ascii="Arial" w:hAnsi="Arial" w:cs="Arial"/>
          <w:color w:val="auto"/>
          <w:sz w:val="24"/>
          <w:szCs w:val="24"/>
        </w:rPr>
      </w:pPr>
      <w:r w:rsidRPr="00A8635E">
        <w:rPr>
          <w:rFonts w:ascii="Arial" w:hAnsi="Arial" w:cs="Arial"/>
          <w:b/>
          <w:bCs/>
          <w:color w:val="auto"/>
          <w:sz w:val="20"/>
          <w:szCs w:val="20"/>
        </w:rPr>
        <w:t xml:space="preserve">Tabla </w:t>
      </w:r>
      <w:r w:rsidR="000B6EF2">
        <w:rPr>
          <w:rFonts w:ascii="Arial" w:hAnsi="Arial" w:cs="Arial"/>
          <w:b/>
          <w:bCs/>
          <w:color w:val="auto"/>
          <w:sz w:val="20"/>
          <w:szCs w:val="20"/>
        </w:rPr>
        <w:t>4</w:t>
      </w:r>
      <w:r w:rsidRPr="00A8635E">
        <w:rPr>
          <w:rFonts w:ascii="Arial" w:hAnsi="Arial" w:cs="Arial"/>
          <w:b/>
          <w:bCs/>
          <w:color w:val="auto"/>
          <w:sz w:val="20"/>
          <w:szCs w:val="20"/>
        </w:rPr>
        <w:t>.</w:t>
      </w:r>
      <w:r w:rsidRPr="00A8635E">
        <w:rPr>
          <w:rFonts w:ascii="Arial" w:hAnsi="Arial" w:cs="Arial"/>
          <w:color w:val="auto"/>
          <w:sz w:val="20"/>
          <w:szCs w:val="20"/>
        </w:rPr>
        <w:t xml:space="preserve"> Ejecución de actividades del programa de EVA durante el mes de </w:t>
      </w:r>
      <w:r w:rsidR="00DC3ED5">
        <w:rPr>
          <w:rFonts w:ascii="Arial" w:hAnsi="Arial" w:cs="Arial"/>
          <w:color w:val="auto"/>
          <w:sz w:val="20"/>
          <w:szCs w:val="20"/>
        </w:rPr>
        <w:t>septiembre</w:t>
      </w:r>
      <w:r w:rsidR="005264B3">
        <w:rPr>
          <w:rFonts w:ascii="Arial" w:hAnsi="Arial" w:cs="Arial"/>
          <w:color w:val="auto"/>
          <w:sz w:val="20"/>
          <w:szCs w:val="20"/>
        </w:rPr>
        <w:t xml:space="preserve"> de 2025</w:t>
      </w:r>
    </w:p>
    <w:p w14:paraId="49DF266F" w14:textId="19A0469E" w:rsidR="00C84EDA" w:rsidRDefault="000B6EF2" w:rsidP="00E67A97">
      <w:pPr>
        <w:jc w:val="center"/>
        <w:rPr>
          <w:rFonts w:ascii="Arial" w:hAnsi="Arial" w:cs="Arial"/>
          <w:sz w:val="22"/>
          <w:szCs w:val="22"/>
        </w:rPr>
      </w:pPr>
      <w:r w:rsidRPr="000B6EF2">
        <w:rPr>
          <w:rFonts w:ascii="Arial" w:hAnsi="Arial" w:cs="Arial"/>
          <w:noProof/>
          <w:sz w:val="22"/>
          <w:szCs w:val="22"/>
        </w:rPr>
        <w:drawing>
          <wp:inline distT="0" distB="0" distL="0" distR="0" wp14:anchorId="34C1D146" wp14:editId="442396AA">
            <wp:extent cx="5612130" cy="2428647"/>
            <wp:effectExtent l="0" t="0" r="7620" b="0"/>
            <wp:docPr id="12871070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107008" name=""/>
                    <pic:cNvPicPr/>
                  </pic:nvPicPr>
                  <pic:blipFill>
                    <a:blip r:embed="rId13"/>
                    <a:stretch>
                      <a:fillRect/>
                    </a:stretch>
                  </pic:blipFill>
                  <pic:spPr>
                    <a:xfrm>
                      <a:off x="0" y="0"/>
                      <a:ext cx="5621010" cy="2432490"/>
                    </a:xfrm>
                    <a:prstGeom prst="rect">
                      <a:avLst/>
                    </a:prstGeom>
                  </pic:spPr>
                </pic:pic>
              </a:graphicData>
            </a:graphic>
          </wp:inline>
        </w:drawing>
      </w:r>
    </w:p>
    <w:p w14:paraId="24B1A717" w14:textId="77777777" w:rsidR="00FB56E4" w:rsidRDefault="00FB56E4" w:rsidP="00E67A97">
      <w:pPr>
        <w:jc w:val="center"/>
        <w:rPr>
          <w:rFonts w:ascii="Arial" w:hAnsi="Arial" w:cs="Arial"/>
          <w:sz w:val="22"/>
          <w:szCs w:val="22"/>
        </w:rPr>
      </w:pPr>
    </w:p>
    <w:p w14:paraId="64377CE3" w14:textId="42ECA6CB" w:rsidR="005B172E" w:rsidRDefault="00757F01" w:rsidP="00F00735">
      <w:pPr>
        <w:pStyle w:val="Ttulo1"/>
        <w:numPr>
          <w:ilvl w:val="0"/>
          <w:numId w:val="1"/>
        </w:numPr>
        <w:rPr>
          <w:rFonts w:ascii="Arial" w:hAnsi="Arial" w:cs="Arial"/>
          <w:b/>
          <w:bCs/>
          <w:color w:val="auto"/>
          <w:sz w:val="22"/>
          <w:szCs w:val="22"/>
        </w:rPr>
      </w:pPr>
      <w:bookmarkStart w:id="13" w:name="_Toc209711444"/>
      <w:r w:rsidRPr="008C7AC9">
        <w:rPr>
          <w:rFonts w:ascii="Arial" w:hAnsi="Arial" w:cs="Arial"/>
          <w:b/>
          <w:bCs/>
          <w:color w:val="auto"/>
          <w:sz w:val="22"/>
          <w:szCs w:val="22"/>
        </w:rPr>
        <w:lastRenderedPageBreak/>
        <w:t>Conclusiones</w:t>
      </w:r>
      <w:bookmarkEnd w:id="13"/>
    </w:p>
    <w:p w14:paraId="24ABDB72" w14:textId="77777777" w:rsidR="006C5172" w:rsidRDefault="006C5172" w:rsidP="006C5172">
      <w:pPr>
        <w:pStyle w:val="Prrafodelista"/>
        <w:jc w:val="both"/>
        <w:rPr>
          <w:rFonts w:ascii="Arial" w:hAnsi="Arial" w:cs="Arial"/>
          <w:sz w:val="22"/>
          <w:szCs w:val="22"/>
        </w:rPr>
      </w:pPr>
    </w:p>
    <w:p w14:paraId="299AF0C5" w14:textId="7A46525B" w:rsidR="0077632B" w:rsidRDefault="0077632B" w:rsidP="00F52106">
      <w:pPr>
        <w:pStyle w:val="Prrafodelista"/>
        <w:numPr>
          <w:ilvl w:val="0"/>
          <w:numId w:val="2"/>
        </w:numPr>
        <w:jc w:val="both"/>
        <w:rPr>
          <w:rFonts w:ascii="Arial" w:hAnsi="Arial" w:cs="Arial"/>
          <w:sz w:val="22"/>
          <w:szCs w:val="22"/>
        </w:rPr>
      </w:pPr>
      <w:r>
        <w:rPr>
          <w:rFonts w:ascii="Arial" w:hAnsi="Arial" w:cs="Arial"/>
          <w:sz w:val="22"/>
          <w:szCs w:val="22"/>
        </w:rPr>
        <w:t xml:space="preserve">Se </w:t>
      </w:r>
      <w:r w:rsidR="004647AA">
        <w:rPr>
          <w:rFonts w:ascii="Arial" w:hAnsi="Arial" w:cs="Arial"/>
          <w:sz w:val="22"/>
          <w:szCs w:val="22"/>
        </w:rPr>
        <w:t>continu</w:t>
      </w:r>
      <w:r w:rsidR="007422C0">
        <w:rPr>
          <w:rFonts w:ascii="Arial" w:hAnsi="Arial" w:cs="Arial"/>
          <w:sz w:val="22"/>
          <w:szCs w:val="22"/>
        </w:rPr>
        <w:t>a</w:t>
      </w:r>
      <w:r w:rsidR="004647AA">
        <w:rPr>
          <w:rFonts w:ascii="Arial" w:hAnsi="Arial" w:cs="Arial"/>
          <w:sz w:val="22"/>
          <w:szCs w:val="22"/>
        </w:rPr>
        <w:t xml:space="preserve"> con el avance en el control documental </w:t>
      </w:r>
      <w:r w:rsidR="003037A6">
        <w:rPr>
          <w:rFonts w:ascii="Arial" w:hAnsi="Arial" w:cs="Arial"/>
          <w:sz w:val="22"/>
          <w:szCs w:val="22"/>
        </w:rPr>
        <w:t>del programa para la oficialización del procedimiento y anexos en el sistema integrado de gestión de la SDA.</w:t>
      </w:r>
    </w:p>
    <w:p w14:paraId="1C6A4FE3" w14:textId="5A306E40" w:rsidR="004647AA" w:rsidRPr="00FE78CC" w:rsidRDefault="003037A6" w:rsidP="00FE78CC">
      <w:pPr>
        <w:pStyle w:val="Prrafodelista"/>
        <w:numPr>
          <w:ilvl w:val="0"/>
          <w:numId w:val="2"/>
        </w:numPr>
        <w:jc w:val="both"/>
        <w:rPr>
          <w:rFonts w:ascii="Arial" w:hAnsi="Arial" w:cs="Arial"/>
          <w:sz w:val="22"/>
          <w:szCs w:val="22"/>
        </w:rPr>
      </w:pPr>
      <w:r>
        <w:rPr>
          <w:rFonts w:ascii="Arial" w:hAnsi="Arial" w:cs="Arial"/>
          <w:sz w:val="22"/>
          <w:szCs w:val="22"/>
        </w:rPr>
        <w:t>Se</w:t>
      </w:r>
      <w:r w:rsidR="00B21911">
        <w:rPr>
          <w:rFonts w:ascii="Arial" w:hAnsi="Arial" w:cs="Arial"/>
          <w:sz w:val="22"/>
          <w:szCs w:val="22"/>
        </w:rPr>
        <w:t xml:space="preserve"> promueve la participación en el EVA </w:t>
      </w:r>
      <w:r w:rsidR="00FE78CC">
        <w:rPr>
          <w:rFonts w:ascii="Arial" w:hAnsi="Arial" w:cs="Arial"/>
          <w:sz w:val="22"/>
          <w:szCs w:val="22"/>
        </w:rPr>
        <w:t>mediane espacios d</w:t>
      </w:r>
      <w:r w:rsidRPr="00FE78CC">
        <w:rPr>
          <w:rFonts w:ascii="Arial" w:hAnsi="Arial" w:cs="Arial"/>
          <w:sz w:val="22"/>
          <w:szCs w:val="22"/>
        </w:rPr>
        <w:t>e socialización con las empresas del SITP y otros actores</w:t>
      </w:r>
      <w:r w:rsidR="00FE78CC">
        <w:rPr>
          <w:rFonts w:ascii="Arial" w:hAnsi="Arial" w:cs="Arial"/>
          <w:sz w:val="22"/>
          <w:szCs w:val="22"/>
        </w:rPr>
        <w:t>.</w:t>
      </w:r>
    </w:p>
    <w:p w14:paraId="6FF06689" w14:textId="58A872AB" w:rsidR="00664951" w:rsidRDefault="005334F3" w:rsidP="006C5172">
      <w:pPr>
        <w:pStyle w:val="Prrafodelista"/>
        <w:numPr>
          <w:ilvl w:val="0"/>
          <w:numId w:val="2"/>
        </w:numPr>
        <w:jc w:val="both"/>
        <w:rPr>
          <w:rFonts w:ascii="Arial" w:hAnsi="Arial" w:cs="Arial"/>
          <w:sz w:val="22"/>
          <w:szCs w:val="22"/>
        </w:rPr>
      </w:pPr>
      <w:r>
        <w:rPr>
          <w:rFonts w:ascii="Arial" w:hAnsi="Arial" w:cs="Arial"/>
          <w:sz w:val="22"/>
          <w:szCs w:val="22"/>
        </w:rPr>
        <w:t xml:space="preserve">Se </w:t>
      </w:r>
      <w:r w:rsidR="009A127F">
        <w:rPr>
          <w:rFonts w:ascii="Arial" w:hAnsi="Arial" w:cs="Arial"/>
          <w:sz w:val="22"/>
          <w:szCs w:val="22"/>
        </w:rPr>
        <w:t>realiz</w:t>
      </w:r>
      <w:r w:rsidR="00D5186F">
        <w:rPr>
          <w:rFonts w:ascii="Arial" w:hAnsi="Arial" w:cs="Arial"/>
          <w:sz w:val="22"/>
          <w:szCs w:val="22"/>
        </w:rPr>
        <w:t>ó</w:t>
      </w:r>
      <w:r w:rsidR="009A127F">
        <w:rPr>
          <w:rFonts w:ascii="Arial" w:hAnsi="Arial" w:cs="Arial"/>
          <w:sz w:val="22"/>
          <w:szCs w:val="22"/>
        </w:rPr>
        <w:t xml:space="preserve"> </w:t>
      </w:r>
      <w:r>
        <w:rPr>
          <w:rFonts w:ascii="Arial" w:hAnsi="Arial" w:cs="Arial"/>
          <w:sz w:val="22"/>
          <w:szCs w:val="22"/>
        </w:rPr>
        <w:t>la evaluaci</w:t>
      </w:r>
      <w:r w:rsidR="00D5186F">
        <w:rPr>
          <w:rFonts w:ascii="Arial" w:hAnsi="Arial" w:cs="Arial"/>
          <w:sz w:val="22"/>
          <w:szCs w:val="22"/>
        </w:rPr>
        <w:t>ó</w:t>
      </w:r>
      <w:r w:rsidR="009A127F">
        <w:rPr>
          <w:rFonts w:ascii="Arial" w:hAnsi="Arial" w:cs="Arial"/>
          <w:sz w:val="22"/>
          <w:szCs w:val="22"/>
        </w:rPr>
        <w:t>n</w:t>
      </w:r>
      <w:r>
        <w:rPr>
          <w:rFonts w:ascii="Arial" w:hAnsi="Arial" w:cs="Arial"/>
          <w:sz w:val="22"/>
          <w:szCs w:val="22"/>
        </w:rPr>
        <w:t xml:space="preserve"> de </w:t>
      </w:r>
      <w:r w:rsidR="004647AA">
        <w:rPr>
          <w:rFonts w:ascii="Arial" w:hAnsi="Arial" w:cs="Arial"/>
          <w:sz w:val="22"/>
          <w:szCs w:val="22"/>
        </w:rPr>
        <w:t>2</w:t>
      </w:r>
      <w:r w:rsidR="0012773A">
        <w:rPr>
          <w:rFonts w:ascii="Arial" w:hAnsi="Arial" w:cs="Arial"/>
          <w:sz w:val="22"/>
          <w:szCs w:val="22"/>
        </w:rPr>
        <w:t>4</w:t>
      </w:r>
      <w:r w:rsidR="004647AA">
        <w:rPr>
          <w:rFonts w:ascii="Arial" w:hAnsi="Arial" w:cs="Arial"/>
          <w:sz w:val="22"/>
          <w:szCs w:val="22"/>
        </w:rPr>
        <w:t>0</w:t>
      </w:r>
      <w:r>
        <w:rPr>
          <w:rFonts w:ascii="Arial" w:hAnsi="Arial" w:cs="Arial"/>
          <w:sz w:val="22"/>
          <w:szCs w:val="22"/>
        </w:rPr>
        <w:t xml:space="preserve"> solicitudes </w:t>
      </w:r>
      <w:r w:rsidR="004A0A3C">
        <w:rPr>
          <w:rFonts w:ascii="Arial" w:hAnsi="Arial" w:cs="Arial"/>
          <w:sz w:val="22"/>
          <w:szCs w:val="22"/>
        </w:rPr>
        <w:t xml:space="preserve">de vehículos inscritos en el aplicativo EVA </w:t>
      </w:r>
      <w:r w:rsidR="004647AA">
        <w:rPr>
          <w:rFonts w:ascii="Arial" w:hAnsi="Arial" w:cs="Arial"/>
          <w:sz w:val="22"/>
          <w:szCs w:val="22"/>
        </w:rPr>
        <w:t>para continuar con la atención de las solicitudes realizadas a través de este.</w:t>
      </w:r>
    </w:p>
    <w:p w14:paraId="16661476" w14:textId="6B62FE80" w:rsidR="002A26A2" w:rsidRPr="004A0A3C" w:rsidRDefault="004A0A3C" w:rsidP="00126F8C">
      <w:pPr>
        <w:pStyle w:val="Prrafodelista"/>
        <w:numPr>
          <w:ilvl w:val="0"/>
          <w:numId w:val="2"/>
        </w:numPr>
        <w:jc w:val="both"/>
        <w:rPr>
          <w:rFonts w:ascii="Arial" w:hAnsi="Arial" w:cs="Arial"/>
          <w:sz w:val="22"/>
          <w:szCs w:val="22"/>
        </w:rPr>
      </w:pPr>
      <w:r w:rsidRPr="006C5172">
        <w:rPr>
          <w:rFonts w:ascii="Arial" w:hAnsi="Arial" w:cs="Arial"/>
          <w:sz w:val="22"/>
          <w:szCs w:val="22"/>
        </w:rPr>
        <w:t xml:space="preserve">Se </w:t>
      </w:r>
      <w:r w:rsidR="00F52106">
        <w:rPr>
          <w:rFonts w:ascii="Arial" w:hAnsi="Arial" w:cs="Arial"/>
          <w:sz w:val="22"/>
          <w:szCs w:val="22"/>
        </w:rPr>
        <w:t xml:space="preserve">debe continuar con la revisión de los índices para los otros energéticos por parte de Plan Aire para que desde Fuentes Móviles se continue con </w:t>
      </w:r>
      <w:r w:rsidR="00B45D26">
        <w:rPr>
          <w:rFonts w:ascii="Arial" w:hAnsi="Arial" w:cs="Arial"/>
          <w:sz w:val="22"/>
          <w:szCs w:val="22"/>
        </w:rPr>
        <w:t>la</w:t>
      </w:r>
      <w:r w:rsidR="00F52106">
        <w:rPr>
          <w:rFonts w:ascii="Arial" w:hAnsi="Arial" w:cs="Arial"/>
          <w:sz w:val="22"/>
          <w:szCs w:val="22"/>
        </w:rPr>
        <w:t xml:space="preserve"> categorización de las solicitudes</w:t>
      </w:r>
      <w:r w:rsidR="00FF5DF0">
        <w:rPr>
          <w:rFonts w:ascii="Arial" w:hAnsi="Arial" w:cs="Arial"/>
          <w:sz w:val="22"/>
          <w:szCs w:val="22"/>
        </w:rPr>
        <w:t xml:space="preserve"> realizadas por medio del aplicativo EVA.</w:t>
      </w:r>
    </w:p>
    <w:sectPr w:rsidR="002A26A2" w:rsidRPr="004A0A3C" w:rsidSect="00C74EEE">
      <w:footerReference w:type="defaul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3EB14" w14:textId="77777777" w:rsidR="00756E72" w:rsidRDefault="00756E72" w:rsidP="00473731">
      <w:pPr>
        <w:spacing w:after="0" w:line="240" w:lineRule="auto"/>
      </w:pPr>
      <w:r>
        <w:separator/>
      </w:r>
    </w:p>
  </w:endnote>
  <w:endnote w:type="continuationSeparator" w:id="0">
    <w:p w14:paraId="711D4C5A" w14:textId="77777777" w:rsidR="00756E72" w:rsidRDefault="00756E72" w:rsidP="00473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041872"/>
      <w:docPartObj>
        <w:docPartGallery w:val="Page Numbers (Bottom of Page)"/>
        <w:docPartUnique/>
      </w:docPartObj>
    </w:sdtPr>
    <w:sdtEndPr/>
    <w:sdtContent>
      <w:p w14:paraId="7065D659" w14:textId="44155B47" w:rsidR="00C74EEE" w:rsidRDefault="00C74EEE">
        <w:pPr>
          <w:pStyle w:val="Piedepgina"/>
          <w:jc w:val="right"/>
        </w:pPr>
        <w:r w:rsidRPr="00C74EEE">
          <w:rPr>
            <w:rFonts w:ascii="Arial" w:hAnsi="Arial" w:cs="Arial"/>
            <w:b/>
            <w:bCs/>
          </w:rPr>
          <w:fldChar w:fldCharType="begin"/>
        </w:r>
        <w:r w:rsidRPr="00C74EEE">
          <w:rPr>
            <w:rFonts w:ascii="Arial" w:hAnsi="Arial" w:cs="Arial"/>
            <w:b/>
            <w:bCs/>
          </w:rPr>
          <w:instrText>PAGE   \* MERGEFORMAT</w:instrText>
        </w:r>
        <w:r w:rsidRPr="00C74EEE">
          <w:rPr>
            <w:rFonts w:ascii="Arial" w:hAnsi="Arial" w:cs="Arial"/>
            <w:b/>
            <w:bCs/>
          </w:rPr>
          <w:fldChar w:fldCharType="separate"/>
        </w:r>
        <w:r w:rsidRPr="00C74EEE">
          <w:rPr>
            <w:rFonts w:ascii="Arial" w:hAnsi="Arial" w:cs="Arial"/>
            <w:b/>
            <w:bCs/>
            <w:lang w:val="es-MX"/>
          </w:rPr>
          <w:t>2</w:t>
        </w:r>
        <w:r w:rsidRPr="00C74EEE">
          <w:rPr>
            <w:rFonts w:ascii="Arial" w:hAnsi="Arial" w:cs="Arial"/>
            <w:b/>
            <w:bCs/>
          </w:rPr>
          <w:fldChar w:fldCharType="end"/>
        </w:r>
      </w:p>
    </w:sdtContent>
  </w:sdt>
  <w:p w14:paraId="60595535" w14:textId="77777777" w:rsidR="00473731" w:rsidRDefault="0047373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246E8" w14:textId="77777777" w:rsidR="00756E72" w:rsidRDefault="00756E72" w:rsidP="00473731">
      <w:pPr>
        <w:spacing w:after="0" w:line="240" w:lineRule="auto"/>
      </w:pPr>
      <w:r>
        <w:separator/>
      </w:r>
    </w:p>
  </w:footnote>
  <w:footnote w:type="continuationSeparator" w:id="0">
    <w:p w14:paraId="4C63D609" w14:textId="77777777" w:rsidR="00756E72" w:rsidRDefault="00756E72" w:rsidP="00473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45A4B"/>
    <w:multiLevelType w:val="hybridMultilevel"/>
    <w:tmpl w:val="FB5E03FC"/>
    <w:lvl w:ilvl="0" w:tplc="481852A6">
      <w:start w:val="4"/>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200647"/>
    <w:multiLevelType w:val="hybridMultilevel"/>
    <w:tmpl w:val="1032C8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72733FB"/>
    <w:multiLevelType w:val="hybridMultilevel"/>
    <w:tmpl w:val="F154DE4C"/>
    <w:lvl w:ilvl="0" w:tplc="240A000F">
      <w:start w:val="1"/>
      <w:numFmt w:val="decimal"/>
      <w:lvlText w:val="%1."/>
      <w:lvlJc w:val="lef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 w15:restartNumberingAfterBreak="0">
    <w:nsid w:val="33D411C2"/>
    <w:multiLevelType w:val="hybridMultilevel"/>
    <w:tmpl w:val="AA2AA6CC"/>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E672961"/>
    <w:multiLevelType w:val="hybridMultilevel"/>
    <w:tmpl w:val="462435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1720511"/>
    <w:multiLevelType w:val="hybridMultilevel"/>
    <w:tmpl w:val="18A252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C143874"/>
    <w:multiLevelType w:val="multilevel"/>
    <w:tmpl w:val="F246122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6B562261"/>
    <w:multiLevelType w:val="hybridMultilevel"/>
    <w:tmpl w:val="1E4EE1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7216CA2"/>
    <w:multiLevelType w:val="hybridMultilevel"/>
    <w:tmpl w:val="842AD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82181989">
    <w:abstractNumId w:val="6"/>
  </w:num>
  <w:num w:numId="2" w16cid:durableId="593393139">
    <w:abstractNumId w:val="5"/>
  </w:num>
  <w:num w:numId="3" w16cid:durableId="1311441123">
    <w:abstractNumId w:val="4"/>
  </w:num>
  <w:num w:numId="4" w16cid:durableId="1645617769">
    <w:abstractNumId w:val="3"/>
  </w:num>
  <w:num w:numId="5" w16cid:durableId="1957176356">
    <w:abstractNumId w:val="1"/>
  </w:num>
  <w:num w:numId="6" w16cid:durableId="1900824122">
    <w:abstractNumId w:val="7"/>
  </w:num>
  <w:num w:numId="7" w16cid:durableId="862287999">
    <w:abstractNumId w:val="8"/>
  </w:num>
  <w:num w:numId="8" w16cid:durableId="1418019456">
    <w:abstractNumId w:val="2"/>
  </w:num>
  <w:num w:numId="9" w16cid:durableId="20155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D46"/>
    <w:rsid w:val="00002231"/>
    <w:rsid w:val="00002E81"/>
    <w:rsid w:val="0000334E"/>
    <w:rsid w:val="00003E38"/>
    <w:rsid w:val="00005A4A"/>
    <w:rsid w:val="000110D1"/>
    <w:rsid w:val="000142BE"/>
    <w:rsid w:val="00014666"/>
    <w:rsid w:val="0001598B"/>
    <w:rsid w:val="00016637"/>
    <w:rsid w:val="0002063F"/>
    <w:rsid w:val="00021A6A"/>
    <w:rsid w:val="00025912"/>
    <w:rsid w:val="0003623B"/>
    <w:rsid w:val="000408CC"/>
    <w:rsid w:val="00042F0B"/>
    <w:rsid w:val="00043C9C"/>
    <w:rsid w:val="00046AD1"/>
    <w:rsid w:val="0005530B"/>
    <w:rsid w:val="0005633E"/>
    <w:rsid w:val="000631CF"/>
    <w:rsid w:val="00064B9B"/>
    <w:rsid w:val="00066F06"/>
    <w:rsid w:val="00067DAB"/>
    <w:rsid w:val="0007080C"/>
    <w:rsid w:val="0007228F"/>
    <w:rsid w:val="00073800"/>
    <w:rsid w:val="00076DD2"/>
    <w:rsid w:val="00080C90"/>
    <w:rsid w:val="00085D93"/>
    <w:rsid w:val="000903E4"/>
    <w:rsid w:val="00093C90"/>
    <w:rsid w:val="000973E8"/>
    <w:rsid w:val="000976D0"/>
    <w:rsid w:val="000A232C"/>
    <w:rsid w:val="000A5ED7"/>
    <w:rsid w:val="000B558B"/>
    <w:rsid w:val="000B6EF2"/>
    <w:rsid w:val="000C18B4"/>
    <w:rsid w:val="000C720B"/>
    <w:rsid w:val="000D05B6"/>
    <w:rsid w:val="000D45BE"/>
    <w:rsid w:val="000D7E0E"/>
    <w:rsid w:val="000E0D65"/>
    <w:rsid w:val="000E100A"/>
    <w:rsid w:val="000E5A63"/>
    <w:rsid w:val="000E5BD0"/>
    <w:rsid w:val="000E5F79"/>
    <w:rsid w:val="000E659E"/>
    <w:rsid w:val="000E6EC1"/>
    <w:rsid w:val="000E766F"/>
    <w:rsid w:val="000F1F83"/>
    <w:rsid w:val="000F5E35"/>
    <w:rsid w:val="001067D6"/>
    <w:rsid w:val="0010727D"/>
    <w:rsid w:val="00111E06"/>
    <w:rsid w:val="00115CC6"/>
    <w:rsid w:val="00117D6D"/>
    <w:rsid w:val="00124580"/>
    <w:rsid w:val="001247FD"/>
    <w:rsid w:val="00126F8C"/>
    <w:rsid w:val="0012773A"/>
    <w:rsid w:val="001313E5"/>
    <w:rsid w:val="00137D09"/>
    <w:rsid w:val="00142252"/>
    <w:rsid w:val="00142927"/>
    <w:rsid w:val="001442D8"/>
    <w:rsid w:val="00151E1C"/>
    <w:rsid w:val="001637F4"/>
    <w:rsid w:val="0016523C"/>
    <w:rsid w:val="0016632A"/>
    <w:rsid w:val="0018440B"/>
    <w:rsid w:val="00186007"/>
    <w:rsid w:val="00186E65"/>
    <w:rsid w:val="00190545"/>
    <w:rsid w:val="00192B78"/>
    <w:rsid w:val="00194E97"/>
    <w:rsid w:val="00195506"/>
    <w:rsid w:val="001955F0"/>
    <w:rsid w:val="00196E50"/>
    <w:rsid w:val="001A7A99"/>
    <w:rsid w:val="001A7EA2"/>
    <w:rsid w:val="001B0C8D"/>
    <w:rsid w:val="001B38E4"/>
    <w:rsid w:val="001B73F2"/>
    <w:rsid w:val="001B7923"/>
    <w:rsid w:val="001B797E"/>
    <w:rsid w:val="001C4FA7"/>
    <w:rsid w:val="001C6EBD"/>
    <w:rsid w:val="001D29E6"/>
    <w:rsid w:val="001D4512"/>
    <w:rsid w:val="001D5DDD"/>
    <w:rsid w:val="001D694B"/>
    <w:rsid w:val="001E288B"/>
    <w:rsid w:val="001E58A6"/>
    <w:rsid w:val="001F39F4"/>
    <w:rsid w:val="001F6841"/>
    <w:rsid w:val="001F6F76"/>
    <w:rsid w:val="002000E0"/>
    <w:rsid w:val="00202FAD"/>
    <w:rsid w:val="00212653"/>
    <w:rsid w:val="002173AC"/>
    <w:rsid w:val="00225B9E"/>
    <w:rsid w:val="00226374"/>
    <w:rsid w:val="002274E9"/>
    <w:rsid w:val="00231A6D"/>
    <w:rsid w:val="002418FF"/>
    <w:rsid w:val="002544C0"/>
    <w:rsid w:val="002568B1"/>
    <w:rsid w:val="002651F5"/>
    <w:rsid w:val="00270DBE"/>
    <w:rsid w:val="002712FF"/>
    <w:rsid w:val="00271879"/>
    <w:rsid w:val="00271898"/>
    <w:rsid w:val="002744A9"/>
    <w:rsid w:val="0027545B"/>
    <w:rsid w:val="002758B9"/>
    <w:rsid w:val="0027640E"/>
    <w:rsid w:val="00281045"/>
    <w:rsid w:val="002854BF"/>
    <w:rsid w:val="00286077"/>
    <w:rsid w:val="00291F56"/>
    <w:rsid w:val="0029413C"/>
    <w:rsid w:val="00294CAD"/>
    <w:rsid w:val="00294E84"/>
    <w:rsid w:val="00296E4F"/>
    <w:rsid w:val="002A26A2"/>
    <w:rsid w:val="002A43D1"/>
    <w:rsid w:val="002A6E33"/>
    <w:rsid w:val="002B219A"/>
    <w:rsid w:val="002B33E9"/>
    <w:rsid w:val="002B3CFA"/>
    <w:rsid w:val="002B4B3D"/>
    <w:rsid w:val="002B567E"/>
    <w:rsid w:val="002B65EC"/>
    <w:rsid w:val="002C152B"/>
    <w:rsid w:val="002C17A6"/>
    <w:rsid w:val="002C2FAE"/>
    <w:rsid w:val="002C3C30"/>
    <w:rsid w:val="002C464C"/>
    <w:rsid w:val="002C4C62"/>
    <w:rsid w:val="002D045E"/>
    <w:rsid w:val="002D1181"/>
    <w:rsid w:val="002D3713"/>
    <w:rsid w:val="002D4DFB"/>
    <w:rsid w:val="002D657B"/>
    <w:rsid w:val="002D7B7F"/>
    <w:rsid w:val="002E0B78"/>
    <w:rsid w:val="002E2D42"/>
    <w:rsid w:val="002F324C"/>
    <w:rsid w:val="002F476B"/>
    <w:rsid w:val="002F4ED1"/>
    <w:rsid w:val="002F537F"/>
    <w:rsid w:val="002F7196"/>
    <w:rsid w:val="002F7C7F"/>
    <w:rsid w:val="003037A6"/>
    <w:rsid w:val="00303834"/>
    <w:rsid w:val="00303FA3"/>
    <w:rsid w:val="00304760"/>
    <w:rsid w:val="0030698B"/>
    <w:rsid w:val="00322A4A"/>
    <w:rsid w:val="00323480"/>
    <w:rsid w:val="00323A47"/>
    <w:rsid w:val="003326E8"/>
    <w:rsid w:val="00333E30"/>
    <w:rsid w:val="00333EA5"/>
    <w:rsid w:val="003345B7"/>
    <w:rsid w:val="003354BA"/>
    <w:rsid w:val="00335CA8"/>
    <w:rsid w:val="0033660D"/>
    <w:rsid w:val="003368B6"/>
    <w:rsid w:val="00337A02"/>
    <w:rsid w:val="003469BC"/>
    <w:rsid w:val="00351911"/>
    <w:rsid w:val="0035571B"/>
    <w:rsid w:val="00361728"/>
    <w:rsid w:val="0036378C"/>
    <w:rsid w:val="00366443"/>
    <w:rsid w:val="003716DE"/>
    <w:rsid w:val="00380B20"/>
    <w:rsid w:val="003847E6"/>
    <w:rsid w:val="003959A4"/>
    <w:rsid w:val="0039647F"/>
    <w:rsid w:val="003967F5"/>
    <w:rsid w:val="0039790E"/>
    <w:rsid w:val="003A1C1C"/>
    <w:rsid w:val="003A32E5"/>
    <w:rsid w:val="003A5182"/>
    <w:rsid w:val="003A55FB"/>
    <w:rsid w:val="003A5BD5"/>
    <w:rsid w:val="003B01BA"/>
    <w:rsid w:val="003B07C7"/>
    <w:rsid w:val="003B16E3"/>
    <w:rsid w:val="003B4BBD"/>
    <w:rsid w:val="003C346C"/>
    <w:rsid w:val="003C4F06"/>
    <w:rsid w:val="003C5772"/>
    <w:rsid w:val="003D5692"/>
    <w:rsid w:val="003E287F"/>
    <w:rsid w:val="003E5375"/>
    <w:rsid w:val="003F2943"/>
    <w:rsid w:val="003F3D3B"/>
    <w:rsid w:val="003F6379"/>
    <w:rsid w:val="004000EB"/>
    <w:rsid w:val="00404FFB"/>
    <w:rsid w:val="004100C6"/>
    <w:rsid w:val="004164DB"/>
    <w:rsid w:val="004169DC"/>
    <w:rsid w:val="00417514"/>
    <w:rsid w:val="00417D07"/>
    <w:rsid w:val="00421859"/>
    <w:rsid w:val="00425268"/>
    <w:rsid w:val="004256EE"/>
    <w:rsid w:val="0043371C"/>
    <w:rsid w:val="00434855"/>
    <w:rsid w:val="00436F7A"/>
    <w:rsid w:val="004416FF"/>
    <w:rsid w:val="004503C5"/>
    <w:rsid w:val="0045157E"/>
    <w:rsid w:val="00453D0E"/>
    <w:rsid w:val="004547B0"/>
    <w:rsid w:val="0045626F"/>
    <w:rsid w:val="004574A5"/>
    <w:rsid w:val="004647AA"/>
    <w:rsid w:val="00471EAA"/>
    <w:rsid w:val="00472DFC"/>
    <w:rsid w:val="00473731"/>
    <w:rsid w:val="00474E09"/>
    <w:rsid w:val="004820E3"/>
    <w:rsid w:val="00483274"/>
    <w:rsid w:val="00484782"/>
    <w:rsid w:val="00486975"/>
    <w:rsid w:val="00486EF3"/>
    <w:rsid w:val="004873B2"/>
    <w:rsid w:val="004932D4"/>
    <w:rsid w:val="004A0A3C"/>
    <w:rsid w:val="004A24FA"/>
    <w:rsid w:val="004A3A15"/>
    <w:rsid w:val="004A6147"/>
    <w:rsid w:val="004A736B"/>
    <w:rsid w:val="004B024A"/>
    <w:rsid w:val="004C1DF1"/>
    <w:rsid w:val="004C59B9"/>
    <w:rsid w:val="004D3F38"/>
    <w:rsid w:val="004D4DF3"/>
    <w:rsid w:val="004D4ECA"/>
    <w:rsid w:val="004D5A39"/>
    <w:rsid w:val="004E6124"/>
    <w:rsid w:val="004F0CF9"/>
    <w:rsid w:val="004F16F6"/>
    <w:rsid w:val="004F23FC"/>
    <w:rsid w:val="004F297D"/>
    <w:rsid w:val="004F40E8"/>
    <w:rsid w:val="004F4A1B"/>
    <w:rsid w:val="005004BD"/>
    <w:rsid w:val="00507811"/>
    <w:rsid w:val="0051242D"/>
    <w:rsid w:val="005128CE"/>
    <w:rsid w:val="00516D85"/>
    <w:rsid w:val="00517464"/>
    <w:rsid w:val="00523A33"/>
    <w:rsid w:val="005244A6"/>
    <w:rsid w:val="00525C5F"/>
    <w:rsid w:val="005264B3"/>
    <w:rsid w:val="005334F3"/>
    <w:rsid w:val="00535386"/>
    <w:rsid w:val="00535586"/>
    <w:rsid w:val="0053606B"/>
    <w:rsid w:val="0054294B"/>
    <w:rsid w:val="005429EE"/>
    <w:rsid w:val="00551736"/>
    <w:rsid w:val="00555FD7"/>
    <w:rsid w:val="00557684"/>
    <w:rsid w:val="005611A0"/>
    <w:rsid w:val="00562F2B"/>
    <w:rsid w:val="0056328E"/>
    <w:rsid w:val="005670C0"/>
    <w:rsid w:val="0057107F"/>
    <w:rsid w:val="005724CE"/>
    <w:rsid w:val="00582739"/>
    <w:rsid w:val="00583DBD"/>
    <w:rsid w:val="00590DA0"/>
    <w:rsid w:val="00592EB4"/>
    <w:rsid w:val="00596422"/>
    <w:rsid w:val="005A0670"/>
    <w:rsid w:val="005A3A11"/>
    <w:rsid w:val="005B082D"/>
    <w:rsid w:val="005B172E"/>
    <w:rsid w:val="005B273E"/>
    <w:rsid w:val="005C41E1"/>
    <w:rsid w:val="005D22DB"/>
    <w:rsid w:val="005E11AF"/>
    <w:rsid w:val="005E4809"/>
    <w:rsid w:val="005E6B89"/>
    <w:rsid w:val="005F1EDA"/>
    <w:rsid w:val="005F43C8"/>
    <w:rsid w:val="005F464F"/>
    <w:rsid w:val="005F6213"/>
    <w:rsid w:val="005F6D6A"/>
    <w:rsid w:val="00606090"/>
    <w:rsid w:val="0061174E"/>
    <w:rsid w:val="0061202D"/>
    <w:rsid w:val="0061527A"/>
    <w:rsid w:val="00621541"/>
    <w:rsid w:val="00623C78"/>
    <w:rsid w:val="00625936"/>
    <w:rsid w:val="00635912"/>
    <w:rsid w:val="006414B9"/>
    <w:rsid w:val="00645602"/>
    <w:rsid w:val="00646A6E"/>
    <w:rsid w:val="00653D1C"/>
    <w:rsid w:val="00655D32"/>
    <w:rsid w:val="00657B7F"/>
    <w:rsid w:val="00657DF2"/>
    <w:rsid w:val="00662E34"/>
    <w:rsid w:val="00664951"/>
    <w:rsid w:val="00672BD3"/>
    <w:rsid w:val="006755D8"/>
    <w:rsid w:val="0068134B"/>
    <w:rsid w:val="00683F44"/>
    <w:rsid w:val="00687CC7"/>
    <w:rsid w:val="00690735"/>
    <w:rsid w:val="006963E3"/>
    <w:rsid w:val="006A0491"/>
    <w:rsid w:val="006B27F1"/>
    <w:rsid w:val="006B50C1"/>
    <w:rsid w:val="006B63F2"/>
    <w:rsid w:val="006C2E1C"/>
    <w:rsid w:val="006C5172"/>
    <w:rsid w:val="006C619C"/>
    <w:rsid w:val="006D0F93"/>
    <w:rsid w:val="006D18BB"/>
    <w:rsid w:val="006D5144"/>
    <w:rsid w:val="006D5B1B"/>
    <w:rsid w:val="006D738A"/>
    <w:rsid w:val="006F0634"/>
    <w:rsid w:val="006F2144"/>
    <w:rsid w:val="006F4721"/>
    <w:rsid w:val="006F4C87"/>
    <w:rsid w:val="00700B1A"/>
    <w:rsid w:val="00702C76"/>
    <w:rsid w:val="0070463F"/>
    <w:rsid w:val="007046A7"/>
    <w:rsid w:val="00711C70"/>
    <w:rsid w:val="007148E5"/>
    <w:rsid w:val="00722BAF"/>
    <w:rsid w:val="00723699"/>
    <w:rsid w:val="00732A1D"/>
    <w:rsid w:val="00732D4F"/>
    <w:rsid w:val="0073519A"/>
    <w:rsid w:val="00741314"/>
    <w:rsid w:val="007422C0"/>
    <w:rsid w:val="00743C37"/>
    <w:rsid w:val="0075038D"/>
    <w:rsid w:val="00752995"/>
    <w:rsid w:val="007557FF"/>
    <w:rsid w:val="00756B67"/>
    <w:rsid w:val="00756E72"/>
    <w:rsid w:val="00757F01"/>
    <w:rsid w:val="00761735"/>
    <w:rsid w:val="00763998"/>
    <w:rsid w:val="0076512E"/>
    <w:rsid w:val="0076532D"/>
    <w:rsid w:val="007653AC"/>
    <w:rsid w:val="0077063B"/>
    <w:rsid w:val="00770846"/>
    <w:rsid w:val="0077242A"/>
    <w:rsid w:val="007749F9"/>
    <w:rsid w:val="0077632B"/>
    <w:rsid w:val="00781F96"/>
    <w:rsid w:val="00786ED3"/>
    <w:rsid w:val="0079249E"/>
    <w:rsid w:val="007932FE"/>
    <w:rsid w:val="007938CE"/>
    <w:rsid w:val="00794D26"/>
    <w:rsid w:val="00796516"/>
    <w:rsid w:val="007A032D"/>
    <w:rsid w:val="007A4B06"/>
    <w:rsid w:val="007A68D4"/>
    <w:rsid w:val="007B4D73"/>
    <w:rsid w:val="007C3899"/>
    <w:rsid w:val="007C60BA"/>
    <w:rsid w:val="007C6D46"/>
    <w:rsid w:val="007D18A9"/>
    <w:rsid w:val="007D5EAE"/>
    <w:rsid w:val="007E314A"/>
    <w:rsid w:val="007E5B05"/>
    <w:rsid w:val="007E5B64"/>
    <w:rsid w:val="007F4C94"/>
    <w:rsid w:val="00813607"/>
    <w:rsid w:val="008153D9"/>
    <w:rsid w:val="00817948"/>
    <w:rsid w:val="00822B31"/>
    <w:rsid w:val="008237D1"/>
    <w:rsid w:val="008446FF"/>
    <w:rsid w:val="00845312"/>
    <w:rsid w:val="0084545A"/>
    <w:rsid w:val="008477D9"/>
    <w:rsid w:val="008505E0"/>
    <w:rsid w:val="008519DB"/>
    <w:rsid w:val="00853331"/>
    <w:rsid w:val="00854969"/>
    <w:rsid w:val="008555D6"/>
    <w:rsid w:val="00860C42"/>
    <w:rsid w:val="00866C88"/>
    <w:rsid w:val="00873AC2"/>
    <w:rsid w:val="0087429A"/>
    <w:rsid w:val="00887FD1"/>
    <w:rsid w:val="008A3669"/>
    <w:rsid w:val="008A3F35"/>
    <w:rsid w:val="008A54AA"/>
    <w:rsid w:val="008B5B08"/>
    <w:rsid w:val="008C0CC3"/>
    <w:rsid w:val="008C7AC9"/>
    <w:rsid w:val="008D1654"/>
    <w:rsid w:val="008D699E"/>
    <w:rsid w:val="008E36D5"/>
    <w:rsid w:val="008E37ED"/>
    <w:rsid w:val="008F02D5"/>
    <w:rsid w:val="008F420D"/>
    <w:rsid w:val="008F7BB6"/>
    <w:rsid w:val="0090212B"/>
    <w:rsid w:val="00902F7A"/>
    <w:rsid w:val="00912DB8"/>
    <w:rsid w:val="00912E75"/>
    <w:rsid w:val="00917444"/>
    <w:rsid w:val="009218A5"/>
    <w:rsid w:val="00922133"/>
    <w:rsid w:val="00926AD5"/>
    <w:rsid w:val="00926D3E"/>
    <w:rsid w:val="009273FD"/>
    <w:rsid w:val="00932C52"/>
    <w:rsid w:val="00937B48"/>
    <w:rsid w:val="00942085"/>
    <w:rsid w:val="0094294C"/>
    <w:rsid w:val="009430CF"/>
    <w:rsid w:val="00953017"/>
    <w:rsid w:val="0095619E"/>
    <w:rsid w:val="00957BCA"/>
    <w:rsid w:val="00960075"/>
    <w:rsid w:val="0096555A"/>
    <w:rsid w:val="009721E9"/>
    <w:rsid w:val="00973A8F"/>
    <w:rsid w:val="00973C71"/>
    <w:rsid w:val="00974E97"/>
    <w:rsid w:val="0098017C"/>
    <w:rsid w:val="009809B8"/>
    <w:rsid w:val="009833C1"/>
    <w:rsid w:val="00984438"/>
    <w:rsid w:val="00991858"/>
    <w:rsid w:val="00993E03"/>
    <w:rsid w:val="009A127F"/>
    <w:rsid w:val="009A5311"/>
    <w:rsid w:val="009A6852"/>
    <w:rsid w:val="009B0CAD"/>
    <w:rsid w:val="009B644A"/>
    <w:rsid w:val="009B6BC6"/>
    <w:rsid w:val="009C09BE"/>
    <w:rsid w:val="009D2EC0"/>
    <w:rsid w:val="009D3083"/>
    <w:rsid w:val="009E2338"/>
    <w:rsid w:val="009E3DAD"/>
    <w:rsid w:val="009E3E66"/>
    <w:rsid w:val="009E637B"/>
    <w:rsid w:val="009E74CB"/>
    <w:rsid w:val="009F186D"/>
    <w:rsid w:val="009F1C50"/>
    <w:rsid w:val="00A0764C"/>
    <w:rsid w:val="00A126BD"/>
    <w:rsid w:val="00A14139"/>
    <w:rsid w:val="00A158EA"/>
    <w:rsid w:val="00A22FEE"/>
    <w:rsid w:val="00A2703C"/>
    <w:rsid w:val="00A311F6"/>
    <w:rsid w:val="00A316DC"/>
    <w:rsid w:val="00A351AC"/>
    <w:rsid w:val="00A351C2"/>
    <w:rsid w:val="00A37267"/>
    <w:rsid w:val="00A37DD3"/>
    <w:rsid w:val="00A404A4"/>
    <w:rsid w:val="00A417E4"/>
    <w:rsid w:val="00A56E64"/>
    <w:rsid w:val="00A5749E"/>
    <w:rsid w:val="00A6431E"/>
    <w:rsid w:val="00A70230"/>
    <w:rsid w:val="00A70A73"/>
    <w:rsid w:val="00A72D91"/>
    <w:rsid w:val="00A844CB"/>
    <w:rsid w:val="00A85AE9"/>
    <w:rsid w:val="00A8635E"/>
    <w:rsid w:val="00A86429"/>
    <w:rsid w:val="00A874A2"/>
    <w:rsid w:val="00A9493A"/>
    <w:rsid w:val="00A97B77"/>
    <w:rsid w:val="00AA517D"/>
    <w:rsid w:val="00AA7E1C"/>
    <w:rsid w:val="00AB19BA"/>
    <w:rsid w:val="00AB3525"/>
    <w:rsid w:val="00AB35BD"/>
    <w:rsid w:val="00AB4157"/>
    <w:rsid w:val="00AB6CF9"/>
    <w:rsid w:val="00AC0BCA"/>
    <w:rsid w:val="00AC2342"/>
    <w:rsid w:val="00AC6EF8"/>
    <w:rsid w:val="00AD3B4E"/>
    <w:rsid w:val="00AE077F"/>
    <w:rsid w:val="00AE3C64"/>
    <w:rsid w:val="00AE410A"/>
    <w:rsid w:val="00AF494E"/>
    <w:rsid w:val="00B00023"/>
    <w:rsid w:val="00B02997"/>
    <w:rsid w:val="00B04039"/>
    <w:rsid w:val="00B11766"/>
    <w:rsid w:val="00B1363E"/>
    <w:rsid w:val="00B14A1D"/>
    <w:rsid w:val="00B15B9C"/>
    <w:rsid w:val="00B209D8"/>
    <w:rsid w:val="00B21911"/>
    <w:rsid w:val="00B233C0"/>
    <w:rsid w:val="00B238BE"/>
    <w:rsid w:val="00B25CB8"/>
    <w:rsid w:val="00B277F1"/>
    <w:rsid w:val="00B27B9E"/>
    <w:rsid w:val="00B36CDC"/>
    <w:rsid w:val="00B37769"/>
    <w:rsid w:val="00B37EC6"/>
    <w:rsid w:val="00B430F1"/>
    <w:rsid w:val="00B4471F"/>
    <w:rsid w:val="00B45D26"/>
    <w:rsid w:val="00B47250"/>
    <w:rsid w:val="00B47672"/>
    <w:rsid w:val="00B52A97"/>
    <w:rsid w:val="00B531DB"/>
    <w:rsid w:val="00B5406B"/>
    <w:rsid w:val="00B57298"/>
    <w:rsid w:val="00B60095"/>
    <w:rsid w:val="00B6105B"/>
    <w:rsid w:val="00B61E2C"/>
    <w:rsid w:val="00B631CC"/>
    <w:rsid w:val="00B675DA"/>
    <w:rsid w:val="00B67D3C"/>
    <w:rsid w:val="00B70966"/>
    <w:rsid w:val="00B7681C"/>
    <w:rsid w:val="00B82424"/>
    <w:rsid w:val="00B87161"/>
    <w:rsid w:val="00B928B6"/>
    <w:rsid w:val="00B96FB3"/>
    <w:rsid w:val="00BB4296"/>
    <w:rsid w:val="00BB5DC2"/>
    <w:rsid w:val="00BB7D72"/>
    <w:rsid w:val="00BC793C"/>
    <w:rsid w:val="00BD0312"/>
    <w:rsid w:val="00BD0CBB"/>
    <w:rsid w:val="00BD1C48"/>
    <w:rsid w:val="00BD1DDE"/>
    <w:rsid w:val="00BD2FED"/>
    <w:rsid w:val="00BD53F1"/>
    <w:rsid w:val="00BE076E"/>
    <w:rsid w:val="00BE0802"/>
    <w:rsid w:val="00BE0D5E"/>
    <w:rsid w:val="00BE4596"/>
    <w:rsid w:val="00BE6BAC"/>
    <w:rsid w:val="00BE72B3"/>
    <w:rsid w:val="00BF3847"/>
    <w:rsid w:val="00BF7CB4"/>
    <w:rsid w:val="00C02CDD"/>
    <w:rsid w:val="00C06271"/>
    <w:rsid w:val="00C06DD3"/>
    <w:rsid w:val="00C10493"/>
    <w:rsid w:val="00C200C2"/>
    <w:rsid w:val="00C24659"/>
    <w:rsid w:val="00C32668"/>
    <w:rsid w:val="00C42738"/>
    <w:rsid w:val="00C44804"/>
    <w:rsid w:val="00C454B4"/>
    <w:rsid w:val="00C545E2"/>
    <w:rsid w:val="00C5716E"/>
    <w:rsid w:val="00C57A33"/>
    <w:rsid w:val="00C61DC5"/>
    <w:rsid w:val="00C620F3"/>
    <w:rsid w:val="00C6474D"/>
    <w:rsid w:val="00C715A0"/>
    <w:rsid w:val="00C74EEE"/>
    <w:rsid w:val="00C75342"/>
    <w:rsid w:val="00C80F93"/>
    <w:rsid w:val="00C82EF9"/>
    <w:rsid w:val="00C83178"/>
    <w:rsid w:val="00C84EDA"/>
    <w:rsid w:val="00C84F0B"/>
    <w:rsid w:val="00C90AFE"/>
    <w:rsid w:val="00C93697"/>
    <w:rsid w:val="00C9464A"/>
    <w:rsid w:val="00C947B3"/>
    <w:rsid w:val="00C958A8"/>
    <w:rsid w:val="00C9591C"/>
    <w:rsid w:val="00C97BB4"/>
    <w:rsid w:val="00CA44CE"/>
    <w:rsid w:val="00CA4CE6"/>
    <w:rsid w:val="00CB4B80"/>
    <w:rsid w:val="00CB5E09"/>
    <w:rsid w:val="00CC1196"/>
    <w:rsid w:val="00CC4256"/>
    <w:rsid w:val="00CC4362"/>
    <w:rsid w:val="00CC5D28"/>
    <w:rsid w:val="00CC6074"/>
    <w:rsid w:val="00CD00A1"/>
    <w:rsid w:val="00CD0E8C"/>
    <w:rsid w:val="00CD2979"/>
    <w:rsid w:val="00CD2A56"/>
    <w:rsid w:val="00CD4EAD"/>
    <w:rsid w:val="00CD6C99"/>
    <w:rsid w:val="00CE2740"/>
    <w:rsid w:val="00CE3335"/>
    <w:rsid w:val="00CF2AF5"/>
    <w:rsid w:val="00CF686D"/>
    <w:rsid w:val="00CF77E7"/>
    <w:rsid w:val="00D0417E"/>
    <w:rsid w:val="00D053A5"/>
    <w:rsid w:val="00D110E8"/>
    <w:rsid w:val="00D11ABA"/>
    <w:rsid w:val="00D12524"/>
    <w:rsid w:val="00D134A5"/>
    <w:rsid w:val="00D14F60"/>
    <w:rsid w:val="00D15D41"/>
    <w:rsid w:val="00D16CB3"/>
    <w:rsid w:val="00D206C5"/>
    <w:rsid w:val="00D208A9"/>
    <w:rsid w:val="00D20974"/>
    <w:rsid w:val="00D249F3"/>
    <w:rsid w:val="00D2658A"/>
    <w:rsid w:val="00D33912"/>
    <w:rsid w:val="00D35521"/>
    <w:rsid w:val="00D364AF"/>
    <w:rsid w:val="00D40DE0"/>
    <w:rsid w:val="00D41CD8"/>
    <w:rsid w:val="00D43BB5"/>
    <w:rsid w:val="00D5186F"/>
    <w:rsid w:val="00D51C78"/>
    <w:rsid w:val="00D54467"/>
    <w:rsid w:val="00D5448B"/>
    <w:rsid w:val="00D556DF"/>
    <w:rsid w:val="00D63CFA"/>
    <w:rsid w:val="00D736FB"/>
    <w:rsid w:val="00D757F8"/>
    <w:rsid w:val="00D817A4"/>
    <w:rsid w:val="00D82B71"/>
    <w:rsid w:val="00D90214"/>
    <w:rsid w:val="00DA5F4C"/>
    <w:rsid w:val="00DA72AB"/>
    <w:rsid w:val="00DA765A"/>
    <w:rsid w:val="00DB1B96"/>
    <w:rsid w:val="00DB7D0D"/>
    <w:rsid w:val="00DC3ED5"/>
    <w:rsid w:val="00DD6F05"/>
    <w:rsid w:val="00DE16C6"/>
    <w:rsid w:val="00DE4A49"/>
    <w:rsid w:val="00DE5A84"/>
    <w:rsid w:val="00DF7741"/>
    <w:rsid w:val="00E01B9C"/>
    <w:rsid w:val="00E10FC7"/>
    <w:rsid w:val="00E1639A"/>
    <w:rsid w:val="00E17CE8"/>
    <w:rsid w:val="00E21CB1"/>
    <w:rsid w:val="00E2456A"/>
    <w:rsid w:val="00E30EB6"/>
    <w:rsid w:val="00E31C5D"/>
    <w:rsid w:val="00E36A1F"/>
    <w:rsid w:val="00E44740"/>
    <w:rsid w:val="00E45D65"/>
    <w:rsid w:val="00E519F6"/>
    <w:rsid w:val="00E618BE"/>
    <w:rsid w:val="00E630B8"/>
    <w:rsid w:val="00E65FB5"/>
    <w:rsid w:val="00E67220"/>
    <w:rsid w:val="00E67A97"/>
    <w:rsid w:val="00E70A3B"/>
    <w:rsid w:val="00E710D5"/>
    <w:rsid w:val="00E7139D"/>
    <w:rsid w:val="00E72397"/>
    <w:rsid w:val="00E75482"/>
    <w:rsid w:val="00E760F2"/>
    <w:rsid w:val="00E82B61"/>
    <w:rsid w:val="00E86094"/>
    <w:rsid w:val="00E8776F"/>
    <w:rsid w:val="00E9023C"/>
    <w:rsid w:val="00E91C47"/>
    <w:rsid w:val="00EA6B37"/>
    <w:rsid w:val="00EA71A3"/>
    <w:rsid w:val="00EA777C"/>
    <w:rsid w:val="00EB296C"/>
    <w:rsid w:val="00EB447C"/>
    <w:rsid w:val="00EB745F"/>
    <w:rsid w:val="00ED194C"/>
    <w:rsid w:val="00ED631F"/>
    <w:rsid w:val="00EE07CC"/>
    <w:rsid w:val="00EE20B7"/>
    <w:rsid w:val="00EF0CE1"/>
    <w:rsid w:val="00F00735"/>
    <w:rsid w:val="00F00F4E"/>
    <w:rsid w:val="00F0436F"/>
    <w:rsid w:val="00F1039A"/>
    <w:rsid w:val="00F132C5"/>
    <w:rsid w:val="00F14A7C"/>
    <w:rsid w:val="00F220CD"/>
    <w:rsid w:val="00F2383E"/>
    <w:rsid w:val="00F27526"/>
    <w:rsid w:val="00F31F7A"/>
    <w:rsid w:val="00F346CD"/>
    <w:rsid w:val="00F369B0"/>
    <w:rsid w:val="00F372F4"/>
    <w:rsid w:val="00F40BBA"/>
    <w:rsid w:val="00F40FA8"/>
    <w:rsid w:val="00F42277"/>
    <w:rsid w:val="00F500C9"/>
    <w:rsid w:val="00F500CE"/>
    <w:rsid w:val="00F52106"/>
    <w:rsid w:val="00F529D8"/>
    <w:rsid w:val="00F5419D"/>
    <w:rsid w:val="00F6034A"/>
    <w:rsid w:val="00F624EC"/>
    <w:rsid w:val="00F67F78"/>
    <w:rsid w:val="00F74BC4"/>
    <w:rsid w:val="00F76E4B"/>
    <w:rsid w:val="00F8532B"/>
    <w:rsid w:val="00F90AA0"/>
    <w:rsid w:val="00F92ED4"/>
    <w:rsid w:val="00F930EC"/>
    <w:rsid w:val="00F95570"/>
    <w:rsid w:val="00FA6BF2"/>
    <w:rsid w:val="00FB2078"/>
    <w:rsid w:val="00FB33E8"/>
    <w:rsid w:val="00FB5631"/>
    <w:rsid w:val="00FB56E4"/>
    <w:rsid w:val="00FB6A32"/>
    <w:rsid w:val="00FC06A4"/>
    <w:rsid w:val="00FC0834"/>
    <w:rsid w:val="00FC352C"/>
    <w:rsid w:val="00FC5212"/>
    <w:rsid w:val="00FE0570"/>
    <w:rsid w:val="00FE3B46"/>
    <w:rsid w:val="00FE78CC"/>
    <w:rsid w:val="00FF2131"/>
    <w:rsid w:val="00FF35FF"/>
    <w:rsid w:val="00FF5DF0"/>
    <w:rsid w:val="00FF73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D886"/>
  <w15:chartTrackingRefBased/>
  <w15:docId w15:val="{E7009064-D0B0-416A-9037-42F0EB7E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124"/>
  </w:style>
  <w:style w:type="paragraph" w:styleId="Ttulo1">
    <w:name w:val="heading 1"/>
    <w:basedOn w:val="Normal"/>
    <w:next w:val="Normal"/>
    <w:link w:val="Ttulo1Car"/>
    <w:uiPriority w:val="9"/>
    <w:qFormat/>
    <w:rsid w:val="007C6D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7C6D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7C6D4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C6D4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C6D4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C6D4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C6D4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C6D4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6D4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6D4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7C6D4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7C6D4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C6D4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C6D4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C6D4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6D4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6D4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6D46"/>
    <w:rPr>
      <w:rFonts w:eastAsiaTheme="majorEastAsia" w:cstheme="majorBidi"/>
      <w:color w:val="272727" w:themeColor="text1" w:themeTint="D8"/>
    </w:rPr>
  </w:style>
  <w:style w:type="paragraph" w:styleId="Ttulo">
    <w:name w:val="Title"/>
    <w:basedOn w:val="Normal"/>
    <w:next w:val="Normal"/>
    <w:link w:val="TtuloCar"/>
    <w:uiPriority w:val="10"/>
    <w:qFormat/>
    <w:rsid w:val="007C6D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C6D4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C6D4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C6D4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6D46"/>
    <w:pPr>
      <w:spacing w:before="160"/>
      <w:jc w:val="center"/>
    </w:pPr>
    <w:rPr>
      <w:i/>
      <w:iCs/>
      <w:color w:val="404040" w:themeColor="text1" w:themeTint="BF"/>
    </w:rPr>
  </w:style>
  <w:style w:type="character" w:customStyle="1" w:styleId="CitaCar">
    <w:name w:val="Cita Car"/>
    <w:basedOn w:val="Fuentedeprrafopredeter"/>
    <w:link w:val="Cita"/>
    <w:uiPriority w:val="29"/>
    <w:rsid w:val="007C6D46"/>
    <w:rPr>
      <w:i/>
      <w:iCs/>
      <w:color w:val="404040" w:themeColor="text1" w:themeTint="BF"/>
    </w:rPr>
  </w:style>
  <w:style w:type="paragraph" w:styleId="Prrafodelista">
    <w:name w:val="List Paragraph"/>
    <w:basedOn w:val="Normal"/>
    <w:uiPriority w:val="34"/>
    <w:qFormat/>
    <w:rsid w:val="007C6D46"/>
    <w:pPr>
      <w:ind w:left="720"/>
      <w:contextualSpacing/>
    </w:pPr>
  </w:style>
  <w:style w:type="character" w:styleId="nfasisintenso">
    <w:name w:val="Intense Emphasis"/>
    <w:basedOn w:val="Fuentedeprrafopredeter"/>
    <w:uiPriority w:val="21"/>
    <w:qFormat/>
    <w:rsid w:val="007C6D46"/>
    <w:rPr>
      <w:i/>
      <w:iCs/>
      <w:color w:val="0F4761" w:themeColor="accent1" w:themeShade="BF"/>
    </w:rPr>
  </w:style>
  <w:style w:type="paragraph" w:styleId="Citadestacada">
    <w:name w:val="Intense Quote"/>
    <w:basedOn w:val="Normal"/>
    <w:next w:val="Normal"/>
    <w:link w:val="CitadestacadaCar"/>
    <w:uiPriority w:val="30"/>
    <w:qFormat/>
    <w:rsid w:val="007C6D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C6D46"/>
    <w:rPr>
      <w:i/>
      <w:iCs/>
      <w:color w:val="0F4761" w:themeColor="accent1" w:themeShade="BF"/>
    </w:rPr>
  </w:style>
  <w:style w:type="character" w:styleId="Referenciaintensa">
    <w:name w:val="Intense Reference"/>
    <w:basedOn w:val="Fuentedeprrafopredeter"/>
    <w:uiPriority w:val="32"/>
    <w:qFormat/>
    <w:rsid w:val="007C6D46"/>
    <w:rPr>
      <w:b/>
      <w:bCs/>
      <w:smallCaps/>
      <w:color w:val="0F4761" w:themeColor="accent1" w:themeShade="BF"/>
      <w:spacing w:val="5"/>
    </w:rPr>
  </w:style>
  <w:style w:type="table" w:styleId="Tablaconcuadrcula">
    <w:name w:val="Table Grid"/>
    <w:basedOn w:val="Tablanormal"/>
    <w:uiPriority w:val="39"/>
    <w:rsid w:val="00036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1247FD"/>
    <w:pPr>
      <w:spacing w:after="0" w:line="240" w:lineRule="auto"/>
    </w:pPr>
  </w:style>
  <w:style w:type="character" w:styleId="Hipervnculo">
    <w:name w:val="Hyperlink"/>
    <w:basedOn w:val="Fuentedeprrafopredeter"/>
    <w:uiPriority w:val="99"/>
    <w:unhideWhenUsed/>
    <w:rsid w:val="00C82EF9"/>
    <w:rPr>
      <w:color w:val="467886" w:themeColor="hyperlink"/>
      <w:u w:val="single"/>
    </w:rPr>
  </w:style>
  <w:style w:type="character" w:styleId="Mencinsinresolver">
    <w:name w:val="Unresolved Mention"/>
    <w:basedOn w:val="Fuentedeprrafopredeter"/>
    <w:uiPriority w:val="99"/>
    <w:semiHidden/>
    <w:unhideWhenUsed/>
    <w:rsid w:val="00C82EF9"/>
    <w:rPr>
      <w:color w:val="605E5C"/>
      <w:shd w:val="clear" w:color="auto" w:fill="E1DFDD"/>
    </w:rPr>
  </w:style>
  <w:style w:type="paragraph" w:styleId="Encabezado">
    <w:name w:val="header"/>
    <w:basedOn w:val="Normal"/>
    <w:link w:val="EncabezadoCar"/>
    <w:uiPriority w:val="99"/>
    <w:unhideWhenUsed/>
    <w:rsid w:val="0047373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3731"/>
  </w:style>
  <w:style w:type="paragraph" w:styleId="Piedepgina">
    <w:name w:val="footer"/>
    <w:basedOn w:val="Normal"/>
    <w:link w:val="PiedepginaCar"/>
    <w:uiPriority w:val="99"/>
    <w:unhideWhenUsed/>
    <w:rsid w:val="0047373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3731"/>
  </w:style>
  <w:style w:type="character" w:styleId="Hipervnculovisitado">
    <w:name w:val="FollowedHyperlink"/>
    <w:basedOn w:val="Fuentedeprrafopredeter"/>
    <w:uiPriority w:val="99"/>
    <w:semiHidden/>
    <w:unhideWhenUsed/>
    <w:rsid w:val="00EE07CC"/>
    <w:rPr>
      <w:color w:val="96607D" w:themeColor="followedHyperlink"/>
      <w:u w:val="single"/>
    </w:rPr>
  </w:style>
  <w:style w:type="paragraph" w:styleId="TtuloTDC">
    <w:name w:val="TOC Heading"/>
    <w:basedOn w:val="Ttulo1"/>
    <w:next w:val="Normal"/>
    <w:uiPriority w:val="39"/>
    <w:unhideWhenUsed/>
    <w:qFormat/>
    <w:rsid w:val="0000334E"/>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00334E"/>
    <w:pPr>
      <w:spacing w:after="100"/>
    </w:pPr>
  </w:style>
  <w:style w:type="paragraph" w:styleId="TDC2">
    <w:name w:val="toc 2"/>
    <w:basedOn w:val="Normal"/>
    <w:next w:val="Normal"/>
    <w:autoRedefine/>
    <w:uiPriority w:val="39"/>
    <w:unhideWhenUsed/>
    <w:rsid w:val="0000334E"/>
    <w:pPr>
      <w:spacing w:after="100"/>
      <w:ind w:left="240"/>
    </w:pPr>
  </w:style>
  <w:style w:type="paragraph" w:styleId="Descripcin">
    <w:name w:val="caption"/>
    <w:basedOn w:val="Normal"/>
    <w:next w:val="Normal"/>
    <w:uiPriority w:val="35"/>
    <w:unhideWhenUsed/>
    <w:qFormat/>
    <w:rsid w:val="00EB447C"/>
    <w:pPr>
      <w:spacing w:after="200" w:line="240" w:lineRule="auto"/>
    </w:pPr>
    <w:rPr>
      <w:i/>
      <w:iCs/>
      <w:color w:val="0E2841" w:themeColor="text2"/>
      <w:sz w:val="18"/>
      <w:szCs w:val="18"/>
    </w:rPr>
  </w:style>
  <w:style w:type="table" w:styleId="Tabladelista4-nfasis1">
    <w:name w:val="List Table 4 Accent 1"/>
    <w:basedOn w:val="Tablanormal"/>
    <w:uiPriority w:val="49"/>
    <w:rsid w:val="00C83178"/>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adelista3-nfasis4">
    <w:name w:val="List Table 3 Accent 4"/>
    <w:basedOn w:val="Tablanormal"/>
    <w:uiPriority w:val="48"/>
    <w:rsid w:val="00C83178"/>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styleId="TDC3">
    <w:name w:val="toc 3"/>
    <w:basedOn w:val="Normal"/>
    <w:next w:val="Normal"/>
    <w:autoRedefine/>
    <w:uiPriority w:val="39"/>
    <w:unhideWhenUsed/>
    <w:rsid w:val="004A6147"/>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831069">
      <w:bodyDiv w:val="1"/>
      <w:marLeft w:val="0"/>
      <w:marRight w:val="0"/>
      <w:marTop w:val="0"/>
      <w:marBottom w:val="0"/>
      <w:divBdr>
        <w:top w:val="none" w:sz="0" w:space="0" w:color="auto"/>
        <w:left w:val="none" w:sz="0" w:space="0" w:color="auto"/>
        <w:bottom w:val="none" w:sz="0" w:space="0" w:color="auto"/>
        <w:right w:val="none" w:sz="0" w:space="0" w:color="auto"/>
      </w:divBdr>
    </w:div>
    <w:div w:id="191655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ZfVacQiSbgBZwAF32oPSsJZuihx2yZxb/edit"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w1QIcxmM3mxEw7-MmgwZ6V4-O2veY-b6/ed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rive.google.com/drive/u/3/folders/16MAWBNsrIYZZcMLnCIgqM1RJmn2hKfFN" TargetMode="External"/><Relationship Id="rId4" Type="http://schemas.openxmlformats.org/officeDocument/2006/relationships/settings" Target="settings.xml"/><Relationship Id="rId9" Type="http://schemas.openxmlformats.org/officeDocument/2006/relationships/hyperlink" Target="https://drive.google.com/drive/u/3/folders/1ZFhMuk5Yq7Lv9YjlhdPPh87JdHkUgIH9" TargetMode="Externa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78AF3-4D18-4D6F-9072-F80C1446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7</Pages>
  <Words>1653</Words>
  <Characters>9092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Andrea Bustos Castro</dc:creator>
  <cp:keywords/>
  <dc:description/>
  <cp:lastModifiedBy>Paula Andrea Bustos Castro</cp:lastModifiedBy>
  <cp:revision>698</cp:revision>
  <cp:lastPrinted>2025-08-26T03:10:00Z</cp:lastPrinted>
  <dcterms:created xsi:type="dcterms:W3CDTF">2025-04-24T02:55:00Z</dcterms:created>
  <dcterms:modified xsi:type="dcterms:W3CDTF">2025-09-25T21:50:00Z</dcterms:modified>
</cp:coreProperties>
</file>